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F9C68" w14:textId="3321E741" w:rsidR="008F13F1" w:rsidRDefault="00DF649D" w:rsidP="007669AA">
      <w:pPr>
        <w:jc w:val="center"/>
        <w:rPr>
          <w:rFonts w:cstheme="minorHAnsi"/>
          <w:b/>
          <w:color w:val="FF0000"/>
          <w:sz w:val="28"/>
          <w:szCs w:val="28"/>
        </w:rPr>
      </w:pPr>
      <w:r w:rsidRPr="007C4BAA">
        <w:rPr>
          <w:rFonts w:cstheme="minorHAnsi"/>
          <w:b/>
          <w:color w:val="1F3864" w:themeColor="accent1" w:themeShade="80"/>
          <w:sz w:val="28"/>
          <w:szCs w:val="28"/>
        </w:rPr>
        <w:t xml:space="preserve">Unit of </w:t>
      </w:r>
      <w:r w:rsidRPr="00D127FA">
        <w:rPr>
          <w:rFonts w:cstheme="minorHAnsi"/>
          <w:b/>
          <w:color w:val="000000" w:themeColor="text1"/>
          <w:sz w:val="28"/>
          <w:szCs w:val="28"/>
        </w:rPr>
        <w:t>Study:</w:t>
      </w:r>
      <w:r w:rsidRPr="00D127FA">
        <w:rPr>
          <w:rFonts w:cstheme="minorHAnsi"/>
          <w:b/>
          <w:color w:val="000000" w:themeColor="text1"/>
          <w:sz w:val="24"/>
          <w:szCs w:val="24"/>
        </w:rPr>
        <w:t xml:space="preserve"> </w:t>
      </w:r>
      <w:r w:rsidR="00D127FA" w:rsidRPr="00D127FA">
        <w:rPr>
          <w:rFonts w:cstheme="minorHAnsi"/>
          <w:b/>
          <w:color w:val="000000" w:themeColor="text1"/>
          <w:sz w:val="28"/>
          <w:szCs w:val="28"/>
        </w:rPr>
        <w:t>ICT515</w:t>
      </w:r>
      <w:r w:rsidR="003C7D10">
        <w:rPr>
          <w:rFonts w:cstheme="minorHAnsi"/>
          <w:b/>
          <w:color w:val="000000" w:themeColor="text1"/>
          <w:sz w:val="28"/>
          <w:szCs w:val="28"/>
        </w:rPr>
        <w:t xml:space="preserve">1 </w:t>
      </w:r>
      <w:r w:rsidR="00937470">
        <w:rPr>
          <w:rFonts w:cstheme="minorHAnsi"/>
          <w:b/>
          <w:color w:val="000000" w:themeColor="text1"/>
          <w:sz w:val="28"/>
          <w:szCs w:val="28"/>
        </w:rPr>
        <w:t xml:space="preserve">Data and Information Management </w:t>
      </w:r>
    </w:p>
    <w:p w14:paraId="1FD94FF2" w14:textId="77777777" w:rsidR="00A36F3E" w:rsidRDefault="00A36F3E" w:rsidP="00942280">
      <w:pPr>
        <w:spacing w:after="0" w:line="240" w:lineRule="auto"/>
        <w:rPr>
          <w:rFonts w:cstheme="minorHAnsi"/>
          <w:b/>
          <w:color w:val="1F3864" w:themeColor="accent1" w:themeShade="80"/>
          <w:sz w:val="24"/>
          <w:szCs w:val="24"/>
        </w:rPr>
      </w:pPr>
    </w:p>
    <w:p w14:paraId="051C15CA" w14:textId="2F81C117" w:rsidR="007C4BAA" w:rsidRPr="000C665B" w:rsidRDefault="00DF649D" w:rsidP="00942280">
      <w:pPr>
        <w:spacing w:after="0" w:line="240" w:lineRule="auto"/>
        <w:rPr>
          <w:rFonts w:cstheme="minorHAnsi"/>
          <w:b/>
          <w:color w:val="1F3864" w:themeColor="accent1" w:themeShade="80"/>
          <w:sz w:val="24"/>
          <w:szCs w:val="24"/>
        </w:rPr>
      </w:pPr>
      <w:r w:rsidRPr="000C665B">
        <w:rPr>
          <w:rFonts w:cstheme="minorHAnsi"/>
          <w:b/>
          <w:color w:val="1F3864" w:themeColor="accent1" w:themeShade="80"/>
          <w:sz w:val="24"/>
          <w:szCs w:val="24"/>
        </w:rPr>
        <w:t>Overview</w:t>
      </w:r>
    </w:p>
    <w:p w14:paraId="6D3815F0" w14:textId="77777777" w:rsidR="003D64AF" w:rsidRPr="007C4BAA" w:rsidRDefault="003D64AF" w:rsidP="007C4BAA">
      <w:pPr>
        <w:spacing w:after="0" w:line="240" w:lineRule="auto"/>
        <w:rPr>
          <w:rFonts w:cstheme="minorHAnsi"/>
          <w:b/>
          <w:color w:val="1F3864" w:themeColor="accent1" w:themeShade="80"/>
          <w:sz w:val="24"/>
          <w:szCs w:val="24"/>
          <w:u w:val="single"/>
        </w:rPr>
      </w:pPr>
    </w:p>
    <w:p w14:paraId="601F6134" w14:textId="77777777" w:rsidR="00A14A8F" w:rsidRPr="00A14A8F" w:rsidRDefault="00A14A8F" w:rsidP="00A14A8F">
      <w:r w:rsidRPr="00A14A8F">
        <w:t>Over the past two decades, data has become a strategic asset for most organizations. Databases are used to store, manipulate, and retrieve data in nearly every type of organization, including business, health care, education, government, and libraries. Database technology is routinely used by individuals on personal computers and by employees using enterprise-wide distributed applications. Databases are also accessed by customers and other remote users through diverse technologies, such as automated teller machines, Web browsers, smartphones, and intelligent living and office environments.</w:t>
      </w:r>
    </w:p>
    <w:p w14:paraId="2EE0F463" w14:textId="77777777" w:rsidR="00A14A8F" w:rsidRPr="00A14A8F" w:rsidRDefault="00A14A8F" w:rsidP="00A14A8F">
      <w:r w:rsidRPr="00A14A8F">
        <w:t>This unit provides a solid foundation for the design, implementation, and management of database systems. It highlights the skills required to identify and model organizational data and information using data modelling techniques. You will learn that the key to successful database implementation is the proper design of databases to fit within a larger strategic view of the data environment. You will also gain the hands-on skills to make them attractive to employers. The main emphasis in this Unit is on a design and implementation of Relational Databases. In addition, this Unit covers Big Data Analytics and NoSQL, including Hadoop technologies.</w:t>
      </w:r>
    </w:p>
    <w:p w14:paraId="27009BD4" w14:textId="77777777" w:rsidR="000C665B" w:rsidRPr="00937470" w:rsidRDefault="000C665B" w:rsidP="00937470"/>
    <w:tbl>
      <w:tblPr>
        <w:tblStyle w:val="TableGrid"/>
        <w:tblW w:w="8505" w:type="dxa"/>
        <w:tblLook w:val="04A0" w:firstRow="1" w:lastRow="0" w:firstColumn="1" w:lastColumn="0" w:noHBand="0" w:noVBand="1"/>
      </w:tblPr>
      <w:tblGrid>
        <w:gridCol w:w="2430"/>
        <w:gridCol w:w="6075"/>
      </w:tblGrid>
      <w:tr w:rsidR="00DF649D" w:rsidRPr="008D3A3F" w14:paraId="11678868" w14:textId="77777777" w:rsidTr="00DA0AD9">
        <w:trPr>
          <w:trHeight w:val="20"/>
        </w:trPr>
        <w:tc>
          <w:tcPr>
            <w:tcW w:w="2430" w:type="dxa"/>
          </w:tcPr>
          <w:p w14:paraId="113220EA" w14:textId="77777777" w:rsidR="00DF649D" w:rsidRPr="008D3A3F" w:rsidRDefault="00DF649D" w:rsidP="00DA0AD9">
            <w:pPr>
              <w:rPr>
                <w:rFonts w:cstheme="minorHAnsi"/>
                <w:b/>
                <w:color w:val="1F3864" w:themeColor="accent1" w:themeShade="80"/>
              </w:rPr>
            </w:pPr>
            <w:r w:rsidRPr="008D3A3F">
              <w:rPr>
                <w:rFonts w:cstheme="minorHAnsi"/>
                <w:b/>
                <w:color w:val="1F3864" w:themeColor="accent1" w:themeShade="80"/>
              </w:rPr>
              <w:t>Course(s)</w:t>
            </w:r>
          </w:p>
        </w:tc>
        <w:tc>
          <w:tcPr>
            <w:tcW w:w="6075" w:type="dxa"/>
          </w:tcPr>
          <w:p w14:paraId="1EFDD572" w14:textId="77777777" w:rsidR="00DF649D" w:rsidRPr="003D64AF" w:rsidRDefault="00D127FA" w:rsidP="00996BF9">
            <w:pPr>
              <w:rPr>
                <w:rFonts w:cstheme="minorHAnsi"/>
                <w:color w:val="000000" w:themeColor="text1"/>
              </w:rPr>
            </w:pPr>
            <w:r w:rsidRPr="003D64AF">
              <w:rPr>
                <w:rFonts w:cstheme="minorHAnsi"/>
                <w:color w:val="000000" w:themeColor="text1"/>
              </w:rPr>
              <w:t>Graduate Certificate in Information Technology</w:t>
            </w:r>
          </w:p>
          <w:p w14:paraId="38257E35" w14:textId="10D8F6E4" w:rsidR="00D127FA" w:rsidRPr="003D64AF" w:rsidRDefault="00D127FA" w:rsidP="00996BF9">
            <w:pPr>
              <w:rPr>
                <w:rFonts w:cstheme="minorHAnsi"/>
                <w:color w:val="000000" w:themeColor="text1"/>
              </w:rPr>
            </w:pPr>
            <w:r w:rsidRPr="003D64AF">
              <w:rPr>
                <w:rFonts w:cstheme="minorHAnsi"/>
                <w:color w:val="000000" w:themeColor="text1"/>
              </w:rPr>
              <w:t>Master of Information Technology</w:t>
            </w:r>
          </w:p>
        </w:tc>
      </w:tr>
      <w:tr w:rsidR="00DF649D" w:rsidRPr="008D3A3F" w14:paraId="40E4A1D3" w14:textId="77777777" w:rsidTr="00DA0AD9">
        <w:trPr>
          <w:trHeight w:val="20"/>
        </w:trPr>
        <w:tc>
          <w:tcPr>
            <w:tcW w:w="2430" w:type="dxa"/>
          </w:tcPr>
          <w:p w14:paraId="6F60D47C" w14:textId="77777777" w:rsidR="00DF649D" w:rsidRPr="008D3A3F" w:rsidRDefault="00DF649D" w:rsidP="00DA0AD9">
            <w:pPr>
              <w:rPr>
                <w:rFonts w:cstheme="minorHAnsi"/>
                <w:b/>
                <w:color w:val="1F3864" w:themeColor="accent1" w:themeShade="80"/>
              </w:rPr>
            </w:pPr>
            <w:r w:rsidRPr="008D3A3F">
              <w:rPr>
                <w:rFonts w:cstheme="minorHAnsi"/>
                <w:b/>
                <w:color w:val="1F3864" w:themeColor="accent1" w:themeShade="80"/>
              </w:rPr>
              <w:t>Credit Points</w:t>
            </w:r>
          </w:p>
        </w:tc>
        <w:tc>
          <w:tcPr>
            <w:tcW w:w="6075" w:type="dxa"/>
          </w:tcPr>
          <w:p w14:paraId="70C49713" w14:textId="4EA57686" w:rsidR="00DF649D" w:rsidRPr="003D64AF" w:rsidRDefault="008F13F1" w:rsidP="00DA0AD9">
            <w:pPr>
              <w:rPr>
                <w:rFonts w:cstheme="minorHAnsi"/>
                <w:color w:val="000000" w:themeColor="text1"/>
              </w:rPr>
            </w:pPr>
            <w:r w:rsidRPr="003D64AF">
              <w:rPr>
                <w:rFonts w:cstheme="minorHAnsi"/>
                <w:color w:val="000000" w:themeColor="text1"/>
              </w:rPr>
              <w:t xml:space="preserve">8 </w:t>
            </w:r>
            <w:r w:rsidR="00DF649D" w:rsidRPr="003D64AF">
              <w:rPr>
                <w:rFonts w:cstheme="minorHAnsi"/>
                <w:color w:val="000000" w:themeColor="text1"/>
              </w:rPr>
              <w:t>credit points</w:t>
            </w:r>
          </w:p>
        </w:tc>
      </w:tr>
      <w:tr w:rsidR="00DF649D" w:rsidRPr="008D3A3F" w14:paraId="4724D08B" w14:textId="77777777" w:rsidTr="00DA0AD9">
        <w:trPr>
          <w:trHeight w:val="20"/>
        </w:trPr>
        <w:tc>
          <w:tcPr>
            <w:tcW w:w="2430" w:type="dxa"/>
          </w:tcPr>
          <w:p w14:paraId="1E20E11D" w14:textId="77777777" w:rsidR="00DF649D" w:rsidRPr="008D3A3F" w:rsidRDefault="00DF649D" w:rsidP="00DA0AD9">
            <w:pPr>
              <w:rPr>
                <w:rFonts w:cstheme="minorHAnsi"/>
                <w:b/>
                <w:color w:val="1F3864" w:themeColor="accent1" w:themeShade="80"/>
              </w:rPr>
            </w:pPr>
            <w:r w:rsidRPr="008D3A3F">
              <w:rPr>
                <w:rFonts w:cstheme="minorHAnsi"/>
                <w:b/>
                <w:color w:val="1F3864" w:themeColor="accent1" w:themeShade="80"/>
              </w:rPr>
              <w:t>Duration</w:t>
            </w:r>
          </w:p>
        </w:tc>
        <w:tc>
          <w:tcPr>
            <w:tcW w:w="6075" w:type="dxa"/>
          </w:tcPr>
          <w:p w14:paraId="6E68D79F" w14:textId="0CFC4849" w:rsidR="00DF649D" w:rsidRPr="003D64AF" w:rsidRDefault="000C665B" w:rsidP="00DA0AD9">
            <w:pPr>
              <w:rPr>
                <w:rFonts w:cstheme="minorHAnsi"/>
                <w:color w:val="000000" w:themeColor="text1"/>
              </w:rPr>
            </w:pPr>
            <w:r w:rsidRPr="00DB08ED">
              <w:t>12 weeks (10 teaching weeks; 1 study week; 1 final assessment week)</w:t>
            </w:r>
          </w:p>
        </w:tc>
      </w:tr>
      <w:tr w:rsidR="005963EA" w:rsidRPr="008D3A3F" w14:paraId="17E46008" w14:textId="77777777" w:rsidTr="000874AC">
        <w:trPr>
          <w:trHeight w:val="20"/>
        </w:trPr>
        <w:tc>
          <w:tcPr>
            <w:tcW w:w="2430" w:type="dxa"/>
          </w:tcPr>
          <w:p w14:paraId="539260DC" w14:textId="77777777" w:rsidR="005963EA" w:rsidRPr="008D3A3F" w:rsidRDefault="005963EA" w:rsidP="000874AC">
            <w:pPr>
              <w:rPr>
                <w:rFonts w:cstheme="minorHAnsi"/>
                <w:b/>
                <w:color w:val="1F3864" w:themeColor="accent1" w:themeShade="80"/>
              </w:rPr>
            </w:pPr>
            <w:r>
              <w:rPr>
                <w:rFonts w:cstheme="minorHAnsi"/>
                <w:b/>
                <w:color w:val="1F3864" w:themeColor="accent1" w:themeShade="80"/>
              </w:rPr>
              <w:t>Level</w:t>
            </w:r>
          </w:p>
        </w:tc>
        <w:tc>
          <w:tcPr>
            <w:tcW w:w="6075" w:type="dxa"/>
          </w:tcPr>
          <w:p w14:paraId="1B887C79" w14:textId="77777777" w:rsidR="00D127FA" w:rsidRPr="003D64AF" w:rsidRDefault="005963EA" w:rsidP="000874AC">
            <w:pPr>
              <w:rPr>
                <w:rFonts w:cstheme="minorHAnsi"/>
                <w:color w:val="000000" w:themeColor="text1"/>
              </w:rPr>
            </w:pPr>
            <w:r w:rsidRPr="003D64AF">
              <w:rPr>
                <w:rFonts w:cstheme="minorHAnsi"/>
                <w:color w:val="000000" w:themeColor="text1"/>
              </w:rPr>
              <w:t>Postgraduate</w:t>
            </w:r>
          </w:p>
          <w:p w14:paraId="319ABA28" w14:textId="23431F6A" w:rsidR="005963EA" w:rsidRPr="003D64AF" w:rsidRDefault="00D127FA" w:rsidP="000874AC">
            <w:pPr>
              <w:rPr>
                <w:rFonts w:cstheme="minorHAnsi"/>
                <w:color w:val="000000" w:themeColor="text1"/>
              </w:rPr>
            </w:pPr>
            <w:r w:rsidRPr="003D64AF">
              <w:rPr>
                <w:rFonts w:cstheme="minorHAnsi"/>
                <w:color w:val="000000" w:themeColor="text1"/>
              </w:rPr>
              <w:t>Foundational</w:t>
            </w:r>
          </w:p>
        </w:tc>
      </w:tr>
      <w:tr w:rsidR="00DF649D" w:rsidRPr="008D3A3F" w14:paraId="30679291" w14:textId="77777777" w:rsidTr="00DA0AD9">
        <w:trPr>
          <w:trHeight w:val="20"/>
        </w:trPr>
        <w:tc>
          <w:tcPr>
            <w:tcW w:w="2430" w:type="dxa"/>
          </w:tcPr>
          <w:p w14:paraId="143787BE" w14:textId="77777777" w:rsidR="00DF649D" w:rsidRPr="008D3A3F" w:rsidRDefault="00DF649D" w:rsidP="00DA0AD9">
            <w:pPr>
              <w:rPr>
                <w:rFonts w:cstheme="minorHAnsi"/>
                <w:b/>
                <w:color w:val="1F3864" w:themeColor="accent1" w:themeShade="80"/>
              </w:rPr>
            </w:pPr>
            <w:r w:rsidRPr="008D3A3F">
              <w:rPr>
                <w:rFonts w:cstheme="minorHAnsi"/>
                <w:b/>
                <w:color w:val="1F3864" w:themeColor="accent1" w:themeShade="80"/>
              </w:rPr>
              <w:t>Student Workload</w:t>
            </w:r>
          </w:p>
        </w:tc>
        <w:tc>
          <w:tcPr>
            <w:tcW w:w="6075" w:type="dxa"/>
          </w:tcPr>
          <w:p w14:paraId="315F4F07" w14:textId="51E7DE44" w:rsidR="00DF649D" w:rsidRPr="003D64AF" w:rsidRDefault="008F13F1" w:rsidP="00DA0AD9">
            <w:pPr>
              <w:rPr>
                <w:rFonts w:cstheme="minorHAnsi"/>
                <w:color w:val="000000" w:themeColor="text1"/>
              </w:rPr>
            </w:pPr>
            <w:r w:rsidRPr="003D64AF">
              <w:rPr>
                <w:rFonts w:cstheme="minorHAnsi"/>
                <w:color w:val="000000" w:themeColor="text1"/>
              </w:rPr>
              <w:t>Students should expect to spend approximately 13 hours per week over 12 weeks (total ling approximate 150 hours) on learning activities for this unit.</w:t>
            </w:r>
          </w:p>
        </w:tc>
      </w:tr>
      <w:tr w:rsidR="00DF649D" w:rsidRPr="008D3A3F" w14:paraId="0860BEA8" w14:textId="77777777" w:rsidTr="00DA0AD9">
        <w:trPr>
          <w:trHeight w:val="20"/>
        </w:trPr>
        <w:tc>
          <w:tcPr>
            <w:tcW w:w="2430" w:type="dxa"/>
          </w:tcPr>
          <w:p w14:paraId="05B26735" w14:textId="77777777" w:rsidR="00DF649D" w:rsidRPr="008D3A3F" w:rsidRDefault="00DF649D" w:rsidP="00DA0AD9">
            <w:pPr>
              <w:rPr>
                <w:rFonts w:cstheme="minorHAnsi"/>
                <w:b/>
                <w:color w:val="1F3864" w:themeColor="accent1" w:themeShade="80"/>
              </w:rPr>
            </w:pPr>
            <w:r w:rsidRPr="008D3A3F">
              <w:rPr>
                <w:rFonts w:cstheme="minorHAnsi"/>
                <w:b/>
                <w:color w:val="1F3864" w:themeColor="accent1" w:themeShade="80"/>
              </w:rPr>
              <w:t>Mode</w:t>
            </w:r>
            <w:r>
              <w:rPr>
                <w:rFonts w:cstheme="minorHAnsi"/>
                <w:b/>
                <w:color w:val="1F3864" w:themeColor="accent1" w:themeShade="80"/>
              </w:rPr>
              <w:t>(</w:t>
            </w:r>
            <w:r w:rsidRPr="008D3A3F">
              <w:rPr>
                <w:rFonts w:cstheme="minorHAnsi"/>
                <w:b/>
                <w:color w:val="1F3864" w:themeColor="accent1" w:themeShade="80"/>
              </w:rPr>
              <w:t>s</w:t>
            </w:r>
            <w:r>
              <w:rPr>
                <w:rFonts w:cstheme="minorHAnsi"/>
                <w:b/>
                <w:color w:val="1F3864" w:themeColor="accent1" w:themeShade="80"/>
              </w:rPr>
              <w:t>)</w:t>
            </w:r>
            <w:r w:rsidRPr="008D3A3F">
              <w:rPr>
                <w:rFonts w:cstheme="minorHAnsi"/>
                <w:b/>
                <w:color w:val="1F3864" w:themeColor="accent1" w:themeShade="80"/>
              </w:rPr>
              <w:t xml:space="preserve"> of Delivery</w:t>
            </w:r>
          </w:p>
        </w:tc>
        <w:tc>
          <w:tcPr>
            <w:tcW w:w="6075" w:type="dxa"/>
          </w:tcPr>
          <w:p w14:paraId="282E041E" w14:textId="42E39631" w:rsidR="00DF649D" w:rsidRPr="003D64AF" w:rsidRDefault="008F13F1" w:rsidP="008F13F1">
            <w:pPr>
              <w:rPr>
                <w:rFonts w:cstheme="minorHAnsi"/>
                <w:color w:val="000000" w:themeColor="text1"/>
              </w:rPr>
            </w:pPr>
            <w:r w:rsidRPr="003D64AF">
              <w:rPr>
                <w:rFonts w:cstheme="minorHAnsi"/>
                <w:color w:val="000000" w:themeColor="text1"/>
              </w:rPr>
              <w:t>On campus</w:t>
            </w:r>
            <w:r w:rsidR="000049A1" w:rsidRPr="003D64AF">
              <w:rPr>
                <w:rFonts w:cstheme="minorHAnsi"/>
                <w:color w:val="000000" w:themeColor="text1"/>
              </w:rPr>
              <w:t>, Blended</w:t>
            </w:r>
          </w:p>
        </w:tc>
      </w:tr>
      <w:tr w:rsidR="00DF649D" w:rsidRPr="008D3A3F" w14:paraId="4FC0FD2C" w14:textId="77777777" w:rsidTr="00DA0AD9">
        <w:trPr>
          <w:trHeight w:val="20"/>
        </w:trPr>
        <w:tc>
          <w:tcPr>
            <w:tcW w:w="2430" w:type="dxa"/>
          </w:tcPr>
          <w:p w14:paraId="027ED8A6" w14:textId="77777777" w:rsidR="00DF649D" w:rsidRPr="008D3A3F" w:rsidRDefault="00DF649D" w:rsidP="00DA0AD9">
            <w:pPr>
              <w:rPr>
                <w:rFonts w:cstheme="minorHAnsi"/>
                <w:b/>
                <w:color w:val="1F3864" w:themeColor="accent1" w:themeShade="80"/>
              </w:rPr>
            </w:pPr>
            <w:r w:rsidRPr="008D3A3F">
              <w:rPr>
                <w:rFonts w:cstheme="minorHAnsi"/>
                <w:b/>
                <w:color w:val="1F3864" w:themeColor="accent1" w:themeShade="80"/>
              </w:rPr>
              <w:t>Pre-Requisites</w:t>
            </w:r>
          </w:p>
        </w:tc>
        <w:tc>
          <w:tcPr>
            <w:tcW w:w="6075" w:type="dxa"/>
          </w:tcPr>
          <w:p w14:paraId="574A12D3" w14:textId="23751242" w:rsidR="00DF649D" w:rsidRPr="003D64AF" w:rsidRDefault="00957185" w:rsidP="008F13F1">
            <w:pPr>
              <w:rPr>
                <w:rFonts w:cstheme="minorHAnsi"/>
                <w:color w:val="000000" w:themeColor="text1"/>
              </w:rPr>
            </w:pPr>
            <w:r w:rsidRPr="003D64AF">
              <w:rPr>
                <w:rFonts w:cstheme="minorHAnsi"/>
                <w:color w:val="000000" w:themeColor="text1"/>
              </w:rPr>
              <w:t>None</w:t>
            </w:r>
          </w:p>
        </w:tc>
      </w:tr>
      <w:tr w:rsidR="00DF649D" w:rsidRPr="0032519A" w14:paraId="79057618" w14:textId="77777777" w:rsidTr="00DA0AD9">
        <w:trPr>
          <w:trHeight w:val="20"/>
        </w:trPr>
        <w:tc>
          <w:tcPr>
            <w:tcW w:w="2430" w:type="dxa"/>
          </w:tcPr>
          <w:p w14:paraId="39BD6DA2" w14:textId="77777777" w:rsidR="00DF649D" w:rsidRPr="0032519A" w:rsidRDefault="00DF649D" w:rsidP="00DA0AD9">
            <w:pPr>
              <w:rPr>
                <w:rFonts w:cstheme="minorHAnsi"/>
                <w:b/>
                <w:color w:val="1F3864" w:themeColor="accent1" w:themeShade="80"/>
              </w:rPr>
            </w:pPr>
            <w:r w:rsidRPr="0032519A">
              <w:rPr>
                <w:rFonts w:cstheme="minorHAnsi"/>
                <w:b/>
                <w:color w:val="1F3864" w:themeColor="accent1" w:themeShade="80"/>
              </w:rPr>
              <w:t>Unit Coordinator</w:t>
            </w:r>
          </w:p>
        </w:tc>
        <w:tc>
          <w:tcPr>
            <w:tcW w:w="6075" w:type="dxa"/>
          </w:tcPr>
          <w:p w14:paraId="3323A1DD" w14:textId="77E77CAF" w:rsidR="00DF649D" w:rsidRPr="00EC18C9" w:rsidRDefault="00B94EA5" w:rsidP="00594255">
            <w:pPr>
              <w:tabs>
                <w:tab w:val="left" w:pos="4620"/>
              </w:tabs>
              <w:rPr>
                <w:rFonts w:cstheme="minorHAnsi"/>
              </w:rPr>
            </w:pPr>
            <w:r>
              <w:rPr>
                <w:rStyle w:val="normaltextrun"/>
                <w:color w:val="000000"/>
              </w:rPr>
              <w:t xml:space="preserve">As per current </w:t>
            </w:r>
            <w:hyperlink r:id="rId10" w:tgtFrame="_blank" w:history="1">
              <w:r>
                <w:rPr>
                  <w:rStyle w:val="normaltextrun"/>
                  <w:color w:val="0000FF"/>
                  <w:u w:val="single"/>
                </w:rPr>
                <w:t>timetable</w:t>
              </w:r>
            </w:hyperlink>
            <w:r>
              <w:rPr>
                <w:rStyle w:val="eop"/>
                <w:color w:val="000000"/>
              </w:rPr>
              <w:t> </w:t>
            </w:r>
          </w:p>
        </w:tc>
      </w:tr>
      <w:tr w:rsidR="00DF649D" w:rsidRPr="008D3A3F" w14:paraId="55B0595B" w14:textId="77777777" w:rsidTr="00DA0AD9">
        <w:trPr>
          <w:trHeight w:val="20"/>
        </w:trPr>
        <w:tc>
          <w:tcPr>
            <w:tcW w:w="2430" w:type="dxa"/>
          </w:tcPr>
          <w:p w14:paraId="61907C9D" w14:textId="77777777" w:rsidR="00DF649D" w:rsidRPr="00117B35" w:rsidRDefault="00DF649D" w:rsidP="00DA0AD9">
            <w:pPr>
              <w:rPr>
                <w:rFonts w:cstheme="minorHAnsi"/>
                <w:b/>
                <w:color w:val="1F3864" w:themeColor="accent1" w:themeShade="80"/>
              </w:rPr>
            </w:pPr>
            <w:r w:rsidRPr="00117B35">
              <w:rPr>
                <w:rFonts w:cstheme="minorHAnsi"/>
                <w:b/>
                <w:color w:val="1F3864" w:themeColor="accent1" w:themeShade="80"/>
              </w:rPr>
              <w:t>Contact Information</w:t>
            </w:r>
          </w:p>
        </w:tc>
        <w:tc>
          <w:tcPr>
            <w:tcW w:w="6075" w:type="dxa"/>
          </w:tcPr>
          <w:p w14:paraId="185A27AA" w14:textId="1309BD7A" w:rsidR="00DF649D" w:rsidRPr="00EC18C9" w:rsidRDefault="005D4EEC" w:rsidP="00F14B1C">
            <w:pPr>
              <w:ind w:left="287" w:hanging="287"/>
              <w:rPr>
                <w:rFonts w:cstheme="minorHAnsi"/>
                <w:i/>
              </w:rPr>
            </w:pPr>
            <w:r>
              <w:rPr>
                <w:rFonts w:cstheme="minorHAnsi"/>
              </w:rPr>
              <w:t xml:space="preserve"> </w:t>
            </w:r>
            <w:r w:rsidR="009A2E11" w:rsidRPr="00C04243">
              <w:t>Consultation: 1 hour scheduled session</w:t>
            </w:r>
          </w:p>
        </w:tc>
      </w:tr>
    </w:tbl>
    <w:p w14:paraId="5D6CCF7B" w14:textId="1B78D5CF" w:rsidR="00DF649D" w:rsidRDefault="00DF649D" w:rsidP="00DF649D"/>
    <w:p w14:paraId="18231422" w14:textId="77777777" w:rsidR="000C665B" w:rsidRDefault="00093309" w:rsidP="009002B4">
      <w:pPr>
        <w:spacing w:after="0" w:line="240" w:lineRule="auto"/>
        <w:rPr>
          <w:rFonts w:cstheme="minorHAnsi"/>
          <w:b/>
          <w:color w:val="1F3864" w:themeColor="accent1" w:themeShade="80"/>
          <w:sz w:val="24"/>
          <w:szCs w:val="24"/>
        </w:rPr>
      </w:pPr>
      <w:r w:rsidRPr="000C665B">
        <w:rPr>
          <w:rFonts w:cstheme="minorHAnsi"/>
          <w:b/>
          <w:color w:val="1F3864" w:themeColor="accent1" w:themeShade="80"/>
          <w:sz w:val="24"/>
          <w:szCs w:val="24"/>
        </w:rPr>
        <w:t xml:space="preserve">Unit Learning </w:t>
      </w:r>
      <w:r w:rsidR="009002B4" w:rsidRPr="000C665B">
        <w:rPr>
          <w:rFonts w:cstheme="minorHAnsi"/>
          <w:b/>
          <w:color w:val="1F3864" w:themeColor="accent1" w:themeShade="80"/>
          <w:sz w:val="24"/>
          <w:szCs w:val="24"/>
        </w:rPr>
        <w:t>Outcomes</w:t>
      </w:r>
    </w:p>
    <w:p w14:paraId="0DCFD518" w14:textId="77777777" w:rsidR="004B0EF1" w:rsidRPr="00624681" w:rsidRDefault="004B0EF1" w:rsidP="004B0EF1">
      <w:pPr>
        <w:spacing w:after="0" w:line="240" w:lineRule="auto"/>
        <w:contextualSpacing/>
        <w:rPr>
          <w:rFonts w:eastAsia="Times New Roman" w:cstheme="minorHAnsi"/>
          <w:szCs w:val="20"/>
        </w:rPr>
      </w:pPr>
      <w:r w:rsidRPr="00624681">
        <w:rPr>
          <w:rFonts w:eastAsia="Times New Roman" w:cstheme="minorHAnsi"/>
          <w:szCs w:val="20"/>
        </w:rPr>
        <w:t>On successful completion of this unit, students will be able to:</w:t>
      </w:r>
    </w:p>
    <w:p w14:paraId="5C35F955" w14:textId="3758523D" w:rsidR="00937470" w:rsidRPr="00937470" w:rsidRDefault="00937470" w:rsidP="00B26FC4">
      <w:pPr>
        <w:ind w:left="1134" w:hanging="850"/>
      </w:pPr>
      <w:r w:rsidRPr="00937470">
        <w:t xml:space="preserve">ULO1 </w:t>
      </w:r>
      <w:r w:rsidR="00080D44">
        <w:tab/>
      </w:r>
      <w:r w:rsidRPr="00937470">
        <w:t xml:space="preserve">Justify the role that database management system </w:t>
      </w:r>
      <w:r w:rsidR="008C3A2A" w:rsidRPr="00937470">
        <w:t>plays</w:t>
      </w:r>
      <w:r w:rsidRPr="00937470">
        <w:t xml:space="preserve"> in the storage and retrieval of structured, semi-structured, and unstructured data.</w:t>
      </w:r>
    </w:p>
    <w:p w14:paraId="1DAB1C0E" w14:textId="1A4065DA" w:rsidR="00937470" w:rsidRPr="00937470" w:rsidRDefault="00937470" w:rsidP="00B26FC4">
      <w:pPr>
        <w:ind w:left="1134" w:hanging="850"/>
      </w:pPr>
      <w:r w:rsidRPr="00937470">
        <w:t>ULO</w:t>
      </w:r>
      <w:r w:rsidR="00080D44">
        <w:t>2</w:t>
      </w:r>
      <w:r w:rsidRPr="00937470">
        <w:t xml:space="preserve"> </w:t>
      </w:r>
      <w:r w:rsidR="00080D44">
        <w:tab/>
      </w:r>
      <w:r w:rsidRPr="00937470">
        <w:t>Model complex business requirements using Entity Relationship methodologies.</w:t>
      </w:r>
    </w:p>
    <w:p w14:paraId="2705C482" w14:textId="33901D02" w:rsidR="00937470" w:rsidRPr="00937470" w:rsidRDefault="00937470" w:rsidP="00B26FC4">
      <w:pPr>
        <w:ind w:left="1134" w:hanging="850"/>
      </w:pPr>
      <w:r w:rsidRPr="00937470">
        <w:t xml:space="preserve">ULO3 </w:t>
      </w:r>
      <w:r w:rsidR="00080D44">
        <w:tab/>
      </w:r>
      <w:r w:rsidRPr="00937470">
        <w:t xml:space="preserve">Design physical databases. </w:t>
      </w:r>
    </w:p>
    <w:p w14:paraId="2D0ECB59" w14:textId="3AB5B423" w:rsidR="00937470" w:rsidRDefault="00937470" w:rsidP="00B26FC4">
      <w:pPr>
        <w:ind w:left="1134" w:hanging="850"/>
      </w:pPr>
      <w:r w:rsidRPr="00937470">
        <w:t xml:space="preserve">ULO4 </w:t>
      </w:r>
      <w:r w:rsidR="00080D44">
        <w:tab/>
      </w:r>
      <w:r w:rsidRPr="00937470">
        <w:t>Construct appropriate SQL statements to create, query and manipulate databases.</w:t>
      </w:r>
    </w:p>
    <w:p w14:paraId="11504EE4" w14:textId="67CC7775" w:rsidR="00937470" w:rsidRPr="00937470" w:rsidRDefault="00937470" w:rsidP="00B26FC4">
      <w:pPr>
        <w:ind w:left="1134" w:hanging="850"/>
      </w:pPr>
      <w:r w:rsidRPr="00937470">
        <w:t xml:space="preserve">ULO5 </w:t>
      </w:r>
      <w:r w:rsidR="00080D44">
        <w:tab/>
      </w:r>
      <w:r w:rsidRPr="00937470">
        <w:t>Rationalise transaction handling in the context of relational databases.</w:t>
      </w:r>
    </w:p>
    <w:p w14:paraId="22DC3AD7" w14:textId="77777777" w:rsidR="005C3F74" w:rsidRDefault="005C3F74" w:rsidP="00A63332">
      <w:pPr>
        <w:spacing w:after="0" w:line="240" w:lineRule="auto"/>
        <w:rPr>
          <w:rFonts w:cstheme="minorHAnsi"/>
          <w:b/>
          <w:color w:val="1F3864" w:themeColor="accent1" w:themeShade="80"/>
          <w:sz w:val="24"/>
          <w:szCs w:val="24"/>
        </w:rPr>
      </w:pPr>
    </w:p>
    <w:p w14:paraId="15A65FF3" w14:textId="10658CEE" w:rsidR="008E0DE9" w:rsidRPr="000C665B" w:rsidRDefault="008E0DE9" w:rsidP="00A63332">
      <w:pPr>
        <w:spacing w:after="0" w:line="240" w:lineRule="auto"/>
        <w:rPr>
          <w:rFonts w:cstheme="minorHAnsi"/>
          <w:b/>
          <w:color w:val="1F3864" w:themeColor="accent1" w:themeShade="80"/>
          <w:sz w:val="24"/>
          <w:szCs w:val="24"/>
        </w:rPr>
      </w:pPr>
      <w:r w:rsidRPr="000C665B">
        <w:rPr>
          <w:rFonts w:cstheme="minorHAnsi"/>
          <w:b/>
          <w:color w:val="1F3864" w:themeColor="accent1" w:themeShade="80"/>
          <w:sz w:val="24"/>
          <w:szCs w:val="24"/>
        </w:rPr>
        <w:lastRenderedPageBreak/>
        <w:t xml:space="preserve">Weekly Schedule </w:t>
      </w:r>
    </w:p>
    <w:p w14:paraId="64893F18" w14:textId="77777777" w:rsidR="0046533F" w:rsidRDefault="0046533F" w:rsidP="00A63332">
      <w:pPr>
        <w:spacing w:after="0" w:line="240" w:lineRule="auto"/>
        <w:rPr>
          <w:rFonts w:cstheme="minorHAnsi"/>
          <w:b/>
          <w:color w:val="1F3864" w:themeColor="accent1" w:themeShade="80"/>
          <w:sz w:val="24"/>
          <w:szCs w:val="24"/>
          <w:u w:val="single"/>
        </w:rPr>
      </w:pPr>
    </w:p>
    <w:p w14:paraId="5E9DA488" w14:textId="36950DCD" w:rsidR="00A63332" w:rsidRPr="00A63332" w:rsidRDefault="00A63332" w:rsidP="00162C20">
      <w:pPr>
        <w:rPr>
          <w:rFonts w:cstheme="minorHAnsi"/>
          <w:b/>
          <w:color w:val="1F3864" w:themeColor="accent1" w:themeShade="80"/>
          <w:sz w:val="24"/>
          <w:szCs w:val="24"/>
          <w:u w:val="single"/>
        </w:rPr>
      </w:pPr>
      <w:r w:rsidRPr="00A52649">
        <w:rPr>
          <w:rFonts w:cstheme="minorHAnsi"/>
          <w:color w:val="000000" w:themeColor="text1"/>
        </w:rPr>
        <w:t xml:space="preserve">Detailed information for each week’s activities can be found on </w:t>
      </w:r>
      <w:r w:rsidR="00F353C4" w:rsidRPr="00A52649">
        <w:rPr>
          <w:rFonts w:cstheme="minorHAnsi"/>
          <w:color w:val="000000" w:themeColor="text1"/>
        </w:rPr>
        <w:t>Unit’s Weekly</w:t>
      </w:r>
      <w:r w:rsidRPr="00A52649">
        <w:rPr>
          <w:rFonts w:cstheme="minorHAnsi"/>
          <w:color w:val="000000" w:themeColor="text1"/>
        </w:rPr>
        <w:t xml:space="preserve"> Modules in </w:t>
      </w:r>
      <w:r w:rsidRPr="000C665B">
        <w:rPr>
          <w:rFonts w:cstheme="minorHAnsi"/>
        </w:rPr>
        <w:t>Canvas.</w:t>
      </w:r>
    </w:p>
    <w:tbl>
      <w:tblPr>
        <w:tblStyle w:val="TableGrid"/>
        <w:tblpPr w:leftFromText="180" w:rightFromText="180" w:vertAnchor="text" w:tblpY="1"/>
        <w:tblOverlap w:val="never"/>
        <w:tblW w:w="9067" w:type="dxa"/>
        <w:tblLayout w:type="fixed"/>
        <w:tblLook w:val="04A0" w:firstRow="1" w:lastRow="0" w:firstColumn="1" w:lastColumn="0" w:noHBand="0" w:noVBand="1"/>
      </w:tblPr>
      <w:tblGrid>
        <w:gridCol w:w="1101"/>
        <w:gridCol w:w="7966"/>
      </w:tblGrid>
      <w:tr w:rsidR="004D68A4" w:rsidRPr="005A58A0" w14:paraId="17BC29AA" w14:textId="77777777" w:rsidTr="00624681">
        <w:trPr>
          <w:cantSplit/>
          <w:trHeight w:val="421"/>
        </w:trPr>
        <w:tc>
          <w:tcPr>
            <w:tcW w:w="1101" w:type="dxa"/>
            <w:shd w:val="clear" w:color="auto" w:fill="B4C6E7" w:themeFill="accent1" w:themeFillTint="66"/>
          </w:tcPr>
          <w:p w14:paraId="7D951C9A" w14:textId="77777777" w:rsidR="004D68A4" w:rsidRPr="005A58A0" w:rsidRDefault="004D68A4" w:rsidP="005A58A0">
            <w:pPr>
              <w:jc w:val="center"/>
              <w:rPr>
                <w:rFonts w:cstheme="minorHAnsi"/>
                <w:b/>
                <w:color w:val="1F3864" w:themeColor="accent1" w:themeShade="80"/>
                <w:sz w:val="20"/>
                <w:szCs w:val="20"/>
              </w:rPr>
            </w:pPr>
            <w:r w:rsidRPr="005A58A0">
              <w:rPr>
                <w:rFonts w:cstheme="minorHAnsi"/>
                <w:b/>
                <w:color w:val="1F3864" w:themeColor="accent1" w:themeShade="80"/>
                <w:sz w:val="20"/>
                <w:szCs w:val="20"/>
              </w:rPr>
              <w:t>Week</w:t>
            </w:r>
          </w:p>
        </w:tc>
        <w:tc>
          <w:tcPr>
            <w:tcW w:w="7966" w:type="dxa"/>
            <w:shd w:val="clear" w:color="auto" w:fill="B4C6E7" w:themeFill="accent1" w:themeFillTint="66"/>
          </w:tcPr>
          <w:p w14:paraId="5C773B80" w14:textId="77777777" w:rsidR="004D68A4" w:rsidRPr="005A58A0" w:rsidRDefault="004D68A4" w:rsidP="005A58A0">
            <w:pPr>
              <w:rPr>
                <w:rFonts w:eastAsia="Times New Roman" w:cstheme="minorHAnsi"/>
                <w:b/>
                <w:sz w:val="20"/>
                <w:szCs w:val="20"/>
                <w:lang w:val="en-US"/>
              </w:rPr>
            </w:pPr>
            <w:r w:rsidRPr="005A58A0">
              <w:rPr>
                <w:rFonts w:eastAsia="Times New Roman" w:cstheme="minorHAnsi"/>
                <w:b/>
                <w:sz w:val="20"/>
                <w:szCs w:val="20"/>
                <w:lang w:val="en-US"/>
              </w:rPr>
              <w:t>Topic</w:t>
            </w:r>
          </w:p>
        </w:tc>
      </w:tr>
      <w:tr w:rsidR="00774C96" w:rsidRPr="005A58A0" w14:paraId="4AFA2B8A" w14:textId="77777777" w:rsidTr="00624681">
        <w:trPr>
          <w:cantSplit/>
          <w:trHeight w:val="567"/>
        </w:trPr>
        <w:tc>
          <w:tcPr>
            <w:tcW w:w="1101" w:type="dxa"/>
            <w:vAlign w:val="center"/>
          </w:tcPr>
          <w:p w14:paraId="28971F0C" w14:textId="1690CA1D" w:rsidR="00774C96" w:rsidRPr="005A58A0" w:rsidRDefault="00774C96" w:rsidP="00624681">
            <w:pPr>
              <w:jc w:val="center"/>
              <w:rPr>
                <w:rFonts w:cstheme="minorHAnsi"/>
                <w:b/>
                <w:color w:val="000000" w:themeColor="text1"/>
                <w:sz w:val="20"/>
                <w:szCs w:val="20"/>
              </w:rPr>
            </w:pPr>
            <w:r w:rsidRPr="005A58A0">
              <w:rPr>
                <w:rFonts w:cstheme="minorHAnsi"/>
                <w:b/>
                <w:color w:val="000000" w:themeColor="text1"/>
                <w:sz w:val="20"/>
                <w:szCs w:val="20"/>
              </w:rPr>
              <w:t>Week</w:t>
            </w:r>
            <w:r w:rsidR="00624681">
              <w:rPr>
                <w:rFonts w:cstheme="minorHAnsi"/>
                <w:b/>
                <w:color w:val="000000" w:themeColor="text1"/>
                <w:sz w:val="20"/>
                <w:szCs w:val="20"/>
              </w:rPr>
              <w:t xml:space="preserve"> </w:t>
            </w:r>
            <w:r w:rsidRPr="005A58A0">
              <w:rPr>
                <w:rFonts w:cstheme="minorHAnsi"/>
                <w:b/>
                <w:color w:val="000000" w:themeColor="text1"/>
                <w:sz w:val="20"/>
                <w:szCs w:val="20"/>
              </w:rPr>
              <w:t>1</w:t>
            </w:r>
          </w:p>
        </w:tc>
        <w:tc>
          <w:tcPr>
            <w:tcW w:w="7966" w:type="dxa"/>
            <w:vAlign w:val="center"/>
          </w:tcPr>
          <w:p w14:paraId="7F98388A" w14:textId="31626C59" w:rsidR="00B81E74" w:rsidRPr="00B81E74" w:rsidRDefault="00B81E74" w:rsidP="00B81E74">
            <w:pPr>
              <w:rPr>
                <w:rFonts w:cstheme="minorHAnsi"/>
              </w:rPr>
            </w:pPr>
            <w:r w:rsidRPr="00B81E74">
              <w:rPr>
                <w:rFonts w:cstheme="minorHAnsi"/>
              </w:rPr>
              <w:t xml:space="preserve">Structured, semi-structured, and unstructured data </w:t>
            </w:r>
          </w:p>
          <w:p w14:paraId="488EE35B" w14:textId="4A773F92" w:rsidR="005B5450" w:rsidRPr="00B81E74" w:rsidRDefault="00B81E74" w:rsidP="00B81E74">
            <w:pPr>
              <w:rPr>
                <w:rFonts w:cstheme="minorHAnsi"/>
              </w:rPr>
            </w:pPr>
            <w:r w:rsidRPr="00B81E74">
              <w:rPr>
                <w:rFonts w:cstheme="minorHAnsi"/>
              </w:rPr>
              <w:t>Database concepts</w:t>
            </w:r>
          </w:p>
        </w:tc>
      </w:tr>
      <w:tr w:rsidR="00774C96" w:rsidRPr="005A58A0" w14:paraId="24678A2C" w14:textId="77777777" w:rsidTr="00624681">
        <w:trPr>
          <w:cantSplit/>
          <w:trHeight w:val="567"/>
        </w:trPr>
        <w:tc>
          <w:tcPr>
            <w:tcW w:w="1101" w:type="dxa"/>
            <w:vAlign w:val="center"/>
          </w:tcPr>
          <w:p w14:paraId="7A65294B" w14:textId="4BA66EFC" w:rsidR="00774C96" w:rsidRPr="005A58A0" w:rsidRDefault="00774C96" w:rsidP="00624681">
            <w:pPr>
              <w:jc w:val="center"/>
              <w:rPr>
                <w:rFonts w:cstheme="minorHAnsi"/>
                <w:b/>
                <w:color w:val="000000" w:themeColor="text1"/>
                <w:sz w:val="20"/>
                <w:szCs w:val="20"/>
              </w:rPr>
            </w:pPr>
            <w:r w:rsidRPr="005A58A0">
              <w:rPr>
                <w:rFonts w:cstheme="minorHAnsi"/>
                <w:b/>
                <w:color w:val="000000" w:themeColor="text1"/>
                <w:sz w:val="20"/>
                <w:szCs w:val="20"/>
              </w:rPr>
              <w:t>Week 2</w:t>
            </w:r>
          </w:p>
        </w:tc>
        <w:tc>
          <w:tcPr>
            <w:tcW w:w="7966" w:type="dxa"/>
            <w:vAlign w:val="center"/>
          </w:tcPr>
          <w:p w14:paraId="6853CE10" w14:textId="407612BB" w:rsidR="00BF3BB7" w:rsidRPr="00B81E74" w:rsidRDefault="00B81E74" w:rsidP="00B81E74">
            <w:pPr>
              <w:rPr>
                <w:rFonts w:cstheme="minorHAnsi"/>
              </w:rPr>
            </w:pPr>
            <w:r w:rsidRPr="00B81E74">
              <w:rPr>
                <w:rFonts w:cstheme="minorHAnsi"/>
              </w:rPr>
              <w:t>The Relational data model part 1</w:t>
            </w:r>
          </w:p>
        </w:tc>
      </w:tr>
      <w:tr w:rsidR="00774C96" w:rsidRPr="005A58A0" w14:paraId="5538DCB9" w14:textId="77777777" w:rsidTr="00624681">
        <w:trPr>
          <w:cantSplit/>
          <w:trHeight w:val="567"/>
        </w:trPr>
        <w:tc>
          <w:tcPr>
            <w:tcW w:w="1101" w:type="dxa"/>
            <w:vAlign w:val="center"/>
          </w:tcPr>
          <w:p w14:paraId="332C6D03" w14:textId="4AFC9915" w:rsidR="00774C96" w:rsidRPr="005A58A0" w:rsidRDefault="00774C96" w:rsidP="00624681">
            <w:pPr>
              <w:jc w:val="center"/>
              <w:rPr>
                <w:rFonts w:cstheme="minorHAnsi"/>
                <w:b/>
                <w:color w:val="000000" w:themeColor="text1"/>
                <w:sz w:val="20"/>
                <w:szCs w:val="20"/>
              </w:rPr>
            </w:pPr>
            <w:r w:rsidRPr="005A58A0">
              <w:rPr>
                <w:rFonts w:cstheme="minorHAnsi"/>
                <w:b/>
                <w:color w:val="000000" w:themeColor="text1"/>
                <w:sz w:val="20"/>
                <w:szCs w:val="20"/>
              </w:rPr>
              <w:t>Week 3</w:t>
            </w:r>
          </w:p>
        </w:tc>
        <w:tc>
          <w:tcPr>
            <w:tcW w:w="7966" w:type="dxa"/>
            <w:vAlign w:val="center"/>
          </w:tcPr>
          <w:p w14:paraId="33EA212E" w14:textId="727653B4" w:rsidR="00BF3BB7" w:rsidRPr="00B81E74" w:rsidRDefault="00B81E74" w:rsidP="00B81E74">
            <w:pPr>
              <w:rPr>
                <w:rFonts w:cstheme="minorHAnsi"/>
              </w:rPr>
            </w:pPr>
            <w:r w:rsidRPr="00B81E74">
              <w:rPr>
                <w:rFonts w:cstheme="minorHAnsi"/>
              </w:rPr>
              <w:t>The Relational data model part 2</w:t>
            </w:r>
          </w:p>
        </w:tc>
      </w:tr>
      <w:tr w:rsidR="00774C96" w:rsidRPr="005A58A0" w14:paraId="71FC58A5" w14:textId="77777777" w:rsidTr="00624681">
        <w:trPr>
          <w:cantSplit/>
          <w:trHeight w:val="567"/>
        </w:trPr>
        <w:tc>
          <w:tcPr>
            <w:tcW w:w="1101" w:type="dxa"/>
            <w:vAlign w:val="center"/>
          </w:tcPr>
          <w:p w14:paraId="01787C47" w14:textId="578984CF" w:rsidR="00774C96" w:rsidRPr="005A58A0" w:rsidRDefault="00774C96" w:rsidP="00624681">
            <w:pPr>
              <w:jc w:val="center"/>
              <w:rPr>
                <w:rFonts w:cstheme="minorHAnsi"/>
                <w:b/>
                <w:color w:val="000000" w:themeColor="text1"/>
                <w:sz w:val="20"/>
                <w:szCs w:val="20"/>
              </w:rPr>
            </w:pPr>
            <w:r w:rsidRPr="005A58A0">
              <w:rPr>
                <w:rFonts w:cstheme="minorHAnsi"/>
                <w:b/>
                <w:color w:val="000000" w:themeColor="text1"/>
                <w:sz w:val="20"/>
                <w:szCs w:val="20"/>
              </w:rPr>
              <w:t>Week 4</w:t>
            </w:r>
          </w:p>
        </w:tc>
        <w:tc>
          <w:tcPr>
            <w:tcW w:w="7966" w:type="dxa"/>
            <w:vAlign w:val="center"/>
          </w:tcPr>
          <w:p w14:paraId="0902DB59" w14:textId="5BD0C083" w:rsidR="00527DB6" w:rsidRPr="00B81E74" w:rsidRDefault="00B81E74" w:rsidP="00B81E74">
            <w:pPr>
              <w:divId w:val="1551499307"/>
              <w:rPr>
                <w:rFonts w:cstheme="minorHAnsi"/>
              </w:rPr>
            </w:pPr>
            <w:r w:rsidRPr="00B81E74">
              <w:rPr>
                <w:rFonts w:cstheme="minorHAnsi"/>
              </w:rPr>
              <w:t xml:space="preserve">Entity Relationship (ER) modelling </w:t>
            </w:r>
          </w:p>
        </w:tc>
      </w:tr>
      <w:tr w:rsidR="00774C96" w:rsidRPr="005A58A0" w14:paraId="1168B281" w14:textId="77777777" w:rsidTr="00624681">
        <w:trPr>
          <w:cantSplit/>
          <w:trHeight w:val="567"/>
        </w:trPr>
        <w:tc>
          <w:tcPr>
            <w:tcW w:w="1101" w:type="dxa"/>
            <w:vAlign w:val="center"/>
          </w:tcPr>
          <w:p w14:paraId="78E1B0B8" w14:textId="51B8CC4B" w:rsidR="00774C96" w:rsidRPr="005A58A0" w:rsidRDefault="00774C96" w:rsidP="00624681">
            <w:pPr>
              <w:jc w:val="center"/>
              <w:rPr>
                <w:rFonts w:cstheme="minorHAnsi"/>
                <w:b/>
                <w:color w:val="000000" w:themeColor="text1"/>
                <w:sz w:val="20"/>
                <w:szCs w:val="20"/>
              </w:rPr>
            </w:pPr>
            <w:r w:rsidRPr="005A58A0">
              <w:rPr>
                <w:rFonts w:cstheme="minorHAnsi"/>
                <w:b/>
                <w:color w:val="000000" w:themeColor="text1"/>
                <w:sz w:val="20"/>
                <w:szCs w:val="20"/>
              </w:rPr>
              <w:t>Week 5</w:t>
            </w:r>
          </w:p>
        </w:tc>
        <w:tc>
          <w:tcPr>
            <w:tcW w:w="7966" w:type="dxa"/>
            <w:vAlign w:val="center"/>
          </w:tcPr>
          <w:p w14:paraId="52EFE113" w14:textId="58C96971" w:rsidR="009951E4" w:rsidRPr="00B81E74" w:rsidRDefault="00B81E74" w:rsidP="00B81E74">
            <w:pPr>
              <w:rPr>
                <w:rFonts w:cstheme="minorHAnsi"/>
              </w:rPr>
            </w:pPr>
            <w:r w:rsidRPr="00B81E74">
              <w:rPr>
                <w:rFonts w:cstheme="minorHAnsi"/>
              </w:rPr>
              <w:t>Functional dependencies and normalization</w:t>
            </w:r>
          </w:p>
        </w:tc>
      </w:tr>
      <w:tr w:rsidR="00774C96" w:rsidRPr="005A58A0" w14:paraId="0A77A813" w14:textId="77777777" w:rsidTr="00624681">
        <w:trPr>
          <w:cantSplit/>
          <w:trHeight w:val="567"/>
        </w:trPr>
        <w:tc>
          <w:tcPr>
            <w:tcW w:w="1101" w:type="dxa"/>
            <w:vAlign w:val="center"/>
          </w:tcPr>
          <w:p w14:paraId="7CEC155E" w14:textId="398243F2" w:rsidR="00774C96" w:rsidRPr="005A58A0" w:rsidRDefault="00774C96" w:rsidP="00624681">
            <w:pPr>
              <w:jc w:val="center"/>
              <w:rPr>
                <w:rFonts w:cstheme="minorHAnsi"/>
                <w:b/>
                <w:color w:val="000000" w:themeColor="text1"/>
                <w:sz w:val="20"/>
                <w:szCs w:val="20"/>
              </w:rPr>
            </w:pPr>
            <w:r w:rsidRPr="005A58A0">
              <w:rPr>
                <w:rFonts w:cstheme="minorHAnsi"/>
                <w:b/>
                <w:color w:val="000000" w:themeColor="text1"/>
                <w:sz w:val="20"/>
                <w:szCs w:val="20"/>
              </w:rPr>
              <w:t>Week 6</w:t>
            </w:r>
          </w:p>
        </w:tc>
        <w:tc>
          <w:tcPr>
            <w:tcW w:w="7966" w:type="dxa"/>
            <w:vAlign w:val="center"/>
          </w:tcPr>
          <w:p w14:paraId="03CB1830" w14:textId="04F85FC2" w:rsidR="009951E4" w:rsidRPr="00B81E74" w:rsidRDefault="00B81E74" w:rsidP="00B81E74">
            <w:pPr>
              <w:rPr>
                <w:rFonts w:cstheme="minorHAnsi"/>
              </w:rPr>
            </w:pPr>
            <w:r w:rsidRPr="00B81E74">
              <w:rPr>
                <w:rFonts w:cstheme="minorHAnsi"/>
              </w:rPr>
              <w:t>Physical database design and querying</w:t>
            </w:r>
          </w:p>
        </w:tc>
      </w:tr>
      <w:tr w:rsidR="00774C96" w:rsidRPr="005A58A0" w14:paraId="61B2ED06" w14:textId="77777777" w:rsidTr="00624681">
        <w:trPr>
          <w:cantSplit/>
          <w:trHeight w:val="567"/>
        </w:trPr>
        <w:tc>
          <w:tcPr>
            <w:tcW w:w="1101" w:type="dxa"/>
            <w:vAlign w:val="center"/>
          </w:tcPr>
          <w:p w14:paraId="24C66773" w14:textId="55756791" w:rsidR="00774C96" w:rsidRPr="005A58A0" w:rsidRDefault="00774C96" w:rsidP="00624681">
            <w:pPr>
              <w:jc w:val="center"/>
              <w:rPr>
                <w:rFonts w:cstheme="minorHAnsi"/>
                <w:b/>
                <w:color w:val="000000" w:themeColor="text1"/>
                <w:sz w:val="20"/>
                <w:szCs w:val="20"/>
              </w:rPr>
            </w:pPr>
            <w:r w:rsidRPr="005A58A0">
              <w:rPr>
                <w:rFonts w:cstheme="minorHAnsi"/>
                <w:b/>
                <w:color w:val="000000" w:themeColor="text1"/>
                <w:sz w:val="20"/>
                <w:szCs w:val="20"/>
              </w:rPr>
              <w:t>Week 7</w:t>
            </w:r>
          </w:p>
        </w:tc>
        <w:tc>
          <w:tcPr>
            <w:tcW w:w="7966" w:type="dxa"/>
            <w:vAlign w:val="center"/>
          </w:tcPr>
          <w:p w14:paraId="19B53C1D" w14:textId="368F5608" w:rsidR="009951E4" w:rsidRPr="00B81E74" w:rsidRDefault="00B81E74" w:rsidP="00B81E74">
            <w:pPr>
              <w:rPr>
                <w:rFonts w:cstheme="minorHAnsi"/>
              </w:rPr>
            </w:pPr>
            <w:r w:rsidRPr="00B81E74">
              <w:rPr>
                <w:rFonts w:cstheme="minorHAnsi"/>
              </w:rPr>
              <w:t>Database Transactions and ACID properties</w:t>
            </w:r>
            <w:r w:rsidR="008C3A2A">
              <w:rPr>
                <w:rFonts w:cstheme="minorHAnsi"/>
              </w:rPr>
              <w:t>.</w:t>
            </w:r>
            <w:r w:rsidRPr="00B81E74">
              <w:rPr>
                <w:rFonts w:cstheme="minorHAnsi"/>
              </w:rPr>
              <w:t xml:space="preserve"> </w:t>
            </w:r>
            <w:r w:rsidR="008C3A2A">
              <w:rPr>
                <w:rFonts w:cstheme="minorHAnsi"/>
              </w:rPr>
              <w:t>P</w:t>
            </w:r>
            <w:r w:rsidRPr="00B81E74">
              <w:rPr>
                <w:rFonts w:cstheme="minorHAnsi"/>
              </w:rPr>
              <w:t>art 1</w:t>
            </w:r>
          </w:p>
        </w:tc>
      </w:tr>
      <w:tr w:rsidR="00774C96" w:rsidRPr="005A58A0" w14:paraId="5FBE86C2" w14:textId="77777777" w:rsidTr="00624681">
        <w:trPr>
          <w:cantSplit/>
          <w:trHeight w:val="567"/>
        </w:trPr>
        <w:tc>
          <w:tcPr>
            <w:tcW w:w="1101" w:type="dxa"/>
            <w:vAlign w:val="center"/>
          </w:tcPr>
          <w:p w14:paraId="202E8ADF" w14:textId="1412F88D" w:rsidR="00774C96" w:rsidRPr="005A58A0" w:rsidRDefault="00774C96" w:rsidP="00624681">
            <w:pPr>
              <w:jc w:val="center"/>
              <w:rPr>
                <w:rFonts w:cstheme="minorHAnsi"/>
                <w:b/>
                <w:color w:val="000000" w:themeColor="text1"/>
                <w:sz w:val="20"/>
                <w:szCs w:val="20"/>
              </w:rPr>
            </w:pPr>
            <w:r w:rsidRPr="005A58A0">
              <w:rPr>
                <w:rFonts w:cstheme="minorHAnsi"/>
                <w:b/>
                <w:color w:val="000000" w:themeColor="text1"/>
                <w:sz w:val="20"/>
                <w:szCs w:val="20"/>
              </w:rPr>
              <w:t>Week 8</w:t>
            </w:r>
          </w:p>
        </w:tc>
        <w:tc>
          <w:tcPr>
            <w:tcW w:w="7966" w:type="dxa"/>
            <w:vAlign w:val="center"/>
          </w:tcPr>
          <w:p w14:paraId="6C6FCE2C" w14:textId="59E2E892" w:rsidR="00774C96" w:rsidRPr="00B81E74" w:rsidRDefault="00B81E74" w:rsidP="0004365E">
            <w:pPr>
              <w:ind w:left="367" w:hanging="333"/>
              <w:rPr>
                <w:rFonts w:cstheme="minorHAnsi"/>
              </w:rPr>
            </w:pPr>
            <w:r w:rsidRPr="00B81E74">
              <w:rPr>
                <w:rFonts w:cstheme="minorHAnsi"/>
              </w:rPr>
              <w:t>Database Transactions and ACID properties</w:t>
            </w:r>
            <w:r w:rsidR="008C3A2A">
              <w:rPr>
                <w:rFonts w:cstheme="minorHAnsi"/>
              </w:rPr>
              <w:t>.</w:t>
            </w:r>
            <w:r w:rsidRPr="00B81E74">
              <w:rPr>
                <w:rFonts w:cstheme="minorHAnsi"/>
              </w:rPr>
              <w:t xml:space="preserve"> </w:t>
            </w:r>
            <w:r w:rsidR="008C3A2A">
              <w:rPr>
                <w:rFonts w:cstheme="minorHAnsi"/>
              </w:rPr>
              <w:t>P</w:t>
            </w:r>
            <w:r w:rsidRPr="00B81E74">
              <w:rPr>
                <w:rFonts w:cstheme="minorHAnsi"/>
              </w:rPr>
              <w:t>art 2</w:t>
            </w:r>
          </w:p>
        </w:tc>
      </w:tr>
      <w:tr w:rsidR="00774C96" w:rsidRPr="005A58A0" w14:paraId="656C9137" w14:textId="77777777" w:rsidTr="00624681">
        <w:trPr>
          <w:cantSplit/>
          <w:trHeight w:val="567"/>
        </w:trPr>
        <w:tc>
          <w:tcPr>
            <w:tcW w:w="1101" w:type="dxa"/>
            <w:vAlign w:val="center"/>
          </w:tcPr>
          <w:p w14:paraId="107521BA" w14:textId="36D5E8A7" w:rsidR="00774C96" w:rsidRPr="005A58A0" w:rsidRDefault="00774C96" w:rsidP="00624681">
            <w:pPr>
              <w:jc w:val="center"/>
              <w:rPr>
                <w:rFonts w:cstheme="minorHAnsi"/>
                <w:b/>
                <w:color w:val="000000" w:themeColor="text1"/>
                <w:sz w:val="20"/>
                <w:szCs w:val="20"/>
              </w:rPr>
            </w:pPr>
            <w:r w:rsidRPr="005A58A0">
              <w:rPr>
                <w:rFonts w:cstheme="minorHAnsi"/>
                <w:b/>
                <w:color w:val="000000" w:themeColor="text1"/>
                <w:sz w:val="20"/>
                <w:szCs w:val="20"/>
              </w:rPr>
              <w:t>Week 9</w:t>
            </w:r>
          </w:p>
        </w:tc>
        <w:tc>
          <w:tcPr>
            <w:tcW w:w="7966" w:type="dxa"/>
            <w:vAlign w:val="center"/>
          </w:tcPr>
          <w:p w14:paraId="1B23113D" w14:textId="3BFAC88D" w:rsidR="00B81E74" w:rsidRPr="00B81E74" w:rsidRDefault="00B81E74" w:rsidP="00B81E74">
            <w:pPr>
              <w:divId w:val="1548836109"/>
              <w:rPr>
                <w:rFonts w:cstheme="minorHAnsi"/>
              </w:rPr>
            </w:pPr>
            <w:r w:rsidRPr="00B81E74">
              <w:rPr>
                <w:rFonts w:cstheme="minorHAnsi"/>
              </w:rPr>
              <w:t>Data warehousing</w:t>
            </w:r>
          </w:p>
          <w:p w14:paraId="2B5902FD" w14:textId="77777777" w:rsidR="00B81E74" w:rsidRPr="00B81E74" w:rsidRDefault="00B81E74" w:rsidP="00B81E74">
            <w:pPr>
              <w:divId w:val="1548836109"/>
              <w:rPr>
                <w:rFonts w:cstheme="minorHAnsi"/>
              </w:rPr>
            </w:pPr>
            <w:r w:rsidRPr="00B81E74">
              <w:rPr>
                <w:rFonts w:cstheme="minorHAnsi"/>
              </w:rPr>
              <w:t>XML and JSON technologies for information storage/retrieval</w:t>
            </w:r>
          </w:p>
          <w:p w14:paraId="4B16F4F1" w14:textId="40D07719" w:rsidR="005A58A0" w:rsidRPr="00B81E74" w:rsidRDefault="00B81E74" w:rsidP="00B81E74">
            <w:pPr>
              <w:divId w:val="1548836109"/>
              <w:rPr>
                <w:rFonts w:cstheme="minorHAnsi"/>
              </w:rPr>
            </w:pPr>
            <w:r w:rsidRPr="00B81E74">
              <w:rPr>
                <w:rFonts w:cstheme="minorHAnsi"/>
              </w:rPr>
              <w:t xml:space="preserve">NoSQL databases </w:t>
            </w:r>
          </w:p>
        </w:tc>
      </w:tr>
      <w:tr w:rsidR="00774C96" w:rsidRPr="005A58A0" w14:paraId="174E1FB0" w14:textId="77777777" w:rsidTr="00624681">
        <w:trPr>
          <w:cantSplit/>
          <w:trHeight w:val="567"/>
        </w:trPr>
        <w:tc>
          <w:tcPr>
            <w:tcW w:w="1101" w:type="dxa"/>
            <w:vAlign w:val="center"/>
          </w:tcPr>
          <w:p w14:paraId="0F02B601" w14:textId="418A0F35" w:rsidR="00774C96" w:rsidRPr="005A58A0" w:rsidRDefault="00774C96" w:rsidP="00FD6850">
            <w:pPr>
              <w:jc w:val="center"/>
              <w:rPr>
                <w:rFonts w:cstheme="minorHAnsi"/>
                <w:b/>
                <w:color w:val="000000" w:themeColor="text1"/>
                <w:sz w:val="20"/>
                <w:szCs w:val="20"/>
              </w:rPr>
            </w:pPr>
            <w:r w:rsidRPr="005A58A0">
              <w:rPr>
                <w:rFonts w:cstheme="minorHAnsi"/>
                <w:b/>
                <w:color w:val="000000" w:themeColor="text1"/>
                <w:sz w:val="20"/>
                <w:szCs w:val="20"/>
              </w:rPr>
              <w:t>Week 10</w:t>
            </w:r>
          </w:p>
        </w:tc>
        <w:tc>
          <w:tcPr>
            <w:tcW w:w="7966" w:type="dxa"/>
            <w:vAlign w:val="center"/>
          </w:tcPr>
          <w:p w14:paraId="695EF25B" w14:textId="496EE351" w:rsidR="005A58A0" w:rsidRPr="00B81E74" w:rsidRDefault="00B81E74" w:rsidP="00FD6850">
            <w:pPr>
              <w:pStyle w:val="paragraph"/>
              <w:spacing w:before="0" w:beforeAutospacing="0" w:after="0" w:afterAutospacing="0"/>
              <w:textAlignment w:val="baseline"/>
              <w:rPr>
                <w:rFonts w:asciiTheme="minorHAnsi" w:hAnsiTheme="minorHAnsi" w:cstheme="minorHAnsi"/>
                <w:sz w:val="22"/>
                <w:szCs w:val="22"/>
              </w:rPr>
            </w:pPr>
            <w:r w:rsidRPr="00B81E74">
              <w:rPr>
                <w:rFonts w:asciiTheme="minorHAnsi" w:hAnsiTheme="minorHAnsi" w:cstheme="minorHAnsi"/>
                <w:sz w:val="22"/>
                <w:szCs w:val="22"/>
              </w:rPr>
              <w:t>Technologies for big data (</w:t>
            </w:r>
            <w:r w:rsidR="008C3A2A" w:rsidRPr="00B81E74">
              <w:rPr>
                <w:rFonts w:asciiTheme="minorHAnsi" w:hAnsiTheme="minorHAnsi" w:cstheme="minorHAnsi"/>
                <w:sz w:val="22"/>
                <w:szCs w:val="22"/>
              </w:rPr>
              <w:t>e.g.,</w:t>
            </w:r>
            <w:r w:rsidRPr="00B81E74">
              <w:rPr>
                <w:rFonts w:asciiTheme="minorHAnsi" w:hAnsiTheme="minorHAnsi" w:cstheme="minorHAnsi"/>
                <w:sz w:val="22"/>
                <w:szCs w:val="22"/>
              </w:rPr>
              <w:t xml:space="preserve"> MapReduce and Hadoop)</w:t>
            </w:r>
          </w:p>
        </w:tc>
      </w:tr>
      <w:tr w:rsidR="005D4EEC" w:rsidRPr="005A58A0" w14:paraId="1ACD4A4D" w14:textId="77777777" w:rsidTr="00624681">
        <w:trPr>
          <w:cantSplit/>
          <w:trHeight w:val="567"/>
        </w:trPr>
        <w:tc>
          <w:tcPr>
            <w:tcW w:w="1101" w:type="dxa"/>
            <w:vAlign w:val="center"/>
          </w:tcPr>
          <w:p w14:paraId="5960C255" w14:textId="68762CA2" w:rsidR="005D4EEC" w:rsidRPr="005A58A0" w:rsidRDefault="005D4EEC" w:rsidP="00FD6850">
            <w:pPr>
              <w:jc w:val="center"/>
              <w:rPr>
                <w:rFonts w:cstheme="minorHAnsi"/>
                <w:b/>
                <w:color w:val="000000" w:themeColor="text1"/>
                <w:sz w:val="20"/>
                <w:szCs w:val="20"/>
              </w:rPr>
            </w:pPr>
            <w:r>
              <w:rPr>
                <w:rFonts w:cstheme="minorHAnsi"/>
                <w:b/>
                <w:color w:val="000000" w:themeColor="text1"/>
                <w:sz w:val="20"/>
                <w:szCs w:val="20"/>
              </w:rPr>
              <w:t>Week 11</w:t>
            </w:r>
          </w:p>
        </w:tc>
        <w:tc>
          <w:tcPr>
            <w:tcW w:w="7966" w:type="dxa"/>
            <w:vAlign w:val="center"/>
          </w:tcPr>
          <w:p w14:paraId="700C16A2" w14:textId="599A98E6" w:rsidR="005D4EEC" w:rsidRPr="0004365E" w:rsidRDefault="0054292E" w:rsidP="00FD6850">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Revision</w:t>
            </w:r>
          </w:p>
        </w:tc>
      </w:tr>
      <w:tr w:rsidR="00FD6850" w:rsidRPr="005A58A0" w14:paraId="5F7DF0C9" w14:textId="77777777" w:rsidTr="00624681">
        <w:trPr>
          <w:cantSplit/>
          <w:trHeight w:val="567"/>
        </w:trPr>
        <w:tc>
          <w:tcPr>
            <w:tcW w:w="1101" w:type="dxa"/>
            <w:vAlign w:val="center"/>
          </w:tcPr>
          <w:p w14:paraId="44702181" w14:textId="52B6C825" w:rsidR="00FD6850" w:rsidRDefault="00FD6850" w:rsidP="00624681">
            <w:pPr>
              <w:jc w:val="center"/>
              <w:rPr>
                <w:rFonts w:cstheme="minorHAnsi"/>
                <w:b/>
                <w:color w:val="000000" w:themeColor="text1"/>
                <w:sz w:val="20"/>
                <w:szCs w:val="20"/>
              </w:rPr>
            </w:pPr>
            <w:r>
              <w:rPr>
                <w:rFonts w:cstheme="minorHAnsi"/>
                <w:b/>
                <w:color w:val="000000" w:themeColor="text1"/>
                <w:sz w:val="20"/>
                <w:szCs w:val="20"/>
              </w:rPr>
              <w:t>Week 12</w:t>
            </w:r>
          </w:p>
        </w:tc>
        <w:tc>
          <w:tcPr>
            <w:tcW w:w="7966" w:type="dxa"/>
            <w:vAlign w:val="center"/>
          </w:tcPr>
          <w:p w14:paraId="1CC227CF" w14:textId="03F77174" w:rsidR="00FD6850" w:rsidRPr="0004365E" w:rsidRDefault="00FD6850" w:rsidP="00FD6850">
            <w:pPr>
              <w:pStyle w:val="paragraph"/>
              <w:spacing w:before="0" w:beforeAutospacing="0" w:after="0" w:afterAutospacing="0"/>
              <w:textAlignment w:val="baseline"/>
              <w:rPr>
                <w:rFonts w:asciiTheme="minorHAnsi" w:hAnsiTheme="minorHAnsi" w:cstheme="minorHAnsi"/>
                <w:sz w:val="22"/>
                <w:szCs w:val="22"/>
              </w:rPr>
            </w:pPr>
            <w:r w:rsidRPr="0004365E">
              <w:rPr>
                <w:rFonts w:asciiTheme="minorHAnsi" w:hAnsiTheme="minorHAnsi" w:cstheme="minorHAnsi"/>
                <w:sz w:val="22"/>
                <w:szCs w:val="22"/>
              </w:rPr>
              <w:t>Final Assessments</w:t>
            </w:r>
          </w:p>
        </w:tc>
      </w:tr>
    </w:tbl>
    <w:p w14:paraId="55E519A3" w14:textId="5CE0F904" w:rsidR="00305D33" w:rsidRDefault="00305D33" w:rsidP="00305D33"/>
    <w:p w14:paraId="243C61AD" w14:textId="77777777" w:rsidR="00CA196E" w:rsidRPr="00CA196E" w:rsidRDefault="00CA196E" w:rsidP="00CA196E">
      <w:pPr>
        <w:rPr>
          <w:b/>
          <w:bCs/>
        </w:rPr>
      </w:pPr>
      <w:r w:rsidRPr="00CA196E">
        <w:rPr>
          <w:b/>
          <w:bCs/>
        </w:rPr>
        <w:t>Assessments</w:t>
      </w:r>
    </w:p>
    <w:p w14:paraId="3B7BDED3" w14:textId="77777777" w:rsidR="00CA196E" w:rsidRPr="00CA196E" w:rsidRDefault="00CA196E" w:rsidP="00CA196E">
      <w:pPr>
        <w:numPr>
          <w:ilvl w:val="0"/>
          <w:numId w:val="46"/>
        </w:numPr>
        <w:spacing w:after="0"/>
        <w:rPr>
          <w:lang w:val="en-GB"/>
        </w:rPr>
      </w:pPr>
      <w:r w:rsidRPr="00CA196E">
        <w:rPr>
          <w:lang w:val="en-GB"/>
        </w:rPr>
        <w:t>All assessments are compulsory.</w:t>
      </w:r>
    </w:p>
    <w:p w14:paraId="1A20083E" w14:textId="77777777" w:rsidR="00CA196E" w:rsidRPr="00CA196E" w:rsidRDefault="00CA196E" w:rsidP="00CA196E">
      <w:pPr>
        <w:numPr>
          <w:ilvl w:val="0"/>
          <w:numId w:val="46"/>
        </w:numPr>
        <w:spacing w:after="0"/>
        <w:rPr>
          <w:lang w:val="en-GB"/>
        </w:rPr>
      </w:pPr>
      <w:r w:rsidRPr="00CA196E">
        <w:rPr>
          <w:lang w:val="en-GB"/>
        </w:rPr>
        <w:t>To pass the unit students must:</w:t>
      </w:r>
    </w:p>
    <w:p w14:paraId="59E8DFDB" w14:textId="77777777" w:rsidR="00CA196E" w:rsidRPr="00CA196E" w:rsidRDefault="00CA196E" w:rsidP="00CA196E">
      <w:pPr>
        <w:numPr>
          <w:ilvl w:val="0"/>
          <w:numId w:val="45"/>
        </w:numPr>
        <w:spacing w:after="0"/>
        <w:rPr>
          <w:lang w:val="en-GB"/>
        </w:rPr>
      </w:pPr>
      <w:r w:rsidRPr="00CA196E">
        <w:rPr>
          <w:lang w:val="en-GB"/>
        </w:rPr>
        <w:t>achieve a total of 50% or more of marks offered; and</w:t>
      </w:r>
    </w:p>
    <w:p w14:paraId="55E0AA47" w14:textId="77777777" w:rsidR="00CA196E" w:rsidRPr="00CA196E" w:rsidRDefault="00CA196E" w:rsidP="00CA196E">
      <w:pPr>
        <w:numPr>
          <w:ilvl w:val="0"/>
          <w:numId w:val="45"/>
        </w:numPr>
        <w:spacing w:after="0"/>
        <w:rPr>
          <w:lang w:val="en-GB"/>
        </w:rPr>
      </w:pPr>
      <w:r w:rsidRPr="00CA196E">
        <w:rPr>
          <w:lang w:val="en-GB"/>
        </w:rPr>
        <w:t>pass all individual invigilated assessments; and</w:t>
      </w:r>
    </w:p>
    <w:p w14:paraId="26F137D7" w14:textId="77777777" w:rsidR="00CA196E" w:rsidRPr="00CA196E" w:rsidRDefault="00CA196E" w:rsidP="00CA196E">
      <w:pPr>
        <w:numPr>
          <w:ilvl w:val="0"/>
          <w:numId w:val="45"/>
        </w:numPr>
        <w:spacing w:after="0"/>
        <w:rPr>
          <w:lang w:val="en-GB"/>
        </w:rPr>
      </w:pPr>
      <w:r w:rsidRPr="00CA196E">
        <w:rPr>
          <w:lang w:val="en-GB"/>
        </w:rPr>
        <w:t>have attempted all assessments.</w:t>
      </w:r>
    </w:p>
    <w:p w14:paraId="0EF808FA" w14:textId="77777777" w:rsidR="00CA196E" w:rsidRPr="00CA196E" w:rsidRDefault="00CA196E" w:rsidP="00CA196E">
      <w:pPr>
        <w:spacing w:after="0"/>
      </w:pPr>
      <w:r w:rsidRPr="00CA196E">
        <w:t xml:space="preserve">Where one or more of these requirements are not met, the Board of Examiners will consider a student’s overall progress towards meeting the unit learning outcomes and any special circumstances before reaching a decision.  </w:t>
      </w:r>
    </w:p>
    <w:p w14:paraId="5C7D1870" w14:textId="77777777" w:rsidR="00CA196E" w:rsidRPr="00CA196E" w:rsidRDefault="00CA196E" w:rsidP="00CA196E">
      <w:pPr>
        <w:numPr>
          <w:ilvl w:val="0"/>
          <w:numId w:val="46"/>
        </w:numPr>
        <w:spacing w:after="0"/>
        <w:rPr>
          <w:lang w:val="en-GB"/>
        </w:rPr>
      </w:pPr>
      <w:r w:rsidRPr="00CA196E">
        <w:rPr>
          <w:lang w:val="en-GB"/>
        </w:rPr>
        <w:t>The Board of Examiners may grant a supplementary assessment where a student:</w:t>
      </w:r>
    </w:p>
    <w:p w14:paraId="461F74AD" w14:textId="77777777" w:rsidR="00CA196E" w:rsidRPr="00CA196E" w:rsidRDefault="00CA196E" w:rsidP="00CA196E">
      <w:pPr>
        <w:numPr>
          <w:ilvl w:val="0"/>
          <w:numId w:val="47"/>
        </w:numPr>
        <w:spacing w:after="0"/>
        <w:rPr>
          <w:lang w:val="en-GB"/>
        </w:rPr>
      </w:pPr>
      <w:r w:rsidRPr="00CA196E">
        <w:rPr>
          <w:lang w:val="en-GB"/>
        </w:rPr>
        <w:t>achieves a total of 45% or more; and</w:t>
      </w:r>
    </w:p>
    <w:p w14:paraId="3FCBF195" w14:textId="77777777" w:rsidR="00CA196E" w:rsidRPr="00CA196E" w:rsidRDefault="00CA196E" w:rsidP="00CA196E">
      <w:pPr>
        <w:numPr>
          <w:ilvl w:val="0"/>
          <w:numId w:val="47"/>
        </w:numPr>
        <w:spacing w:after="0"/>
        <w:rPr>
          <w:lang w:val="en-GB"/>
        </w:rPr>
      </w:pPr>
      <w:r w:rsidRPr="00CA196E">
        <w:rPr>
          <w:lang w:val="en-GB"/>
        </w:rPr>
        <w:t>has passed all individual invigilated assessments in the unit; and</w:t>
      </w:r>
    </w:p>
    <w:p w14:paraId="0DFFA7B7" w14:textId="77777777" w:rsidR="00CA196E" w:rsidRPr="00CA196E" w:rsidRDefault="00CA196E" w:rsidP="00CA196E">
      <w:pPr>
        <w:numPr>
          <w:ilvl w:val="0"/>
          <w:numId w:val="47"/>
        </w:numPr>
        <w:spacing w:after="0"/>
        <w:rPr>
          <w:lang w:val="en-GB"/>
        </w:rPr>
      </w:pPr>
      <w:r w:rsidRPr="00CA196E">
        <w:rPr>
          <w:lang w:val="en-GB"/>
        </w:rPr>
        <w:t>has attempted all assessments; and</w:t>
      </w:r>
    </w:p>
    <w:p w14:paraId="23D1CF01" w14:textId="77777777" w:rsidR="00CA196E" w:rsidRPr="00CA196E" w:rsidRDefault="00CA196E" w:rsidP="00CA196E">
      <w:pPr>
        <w:numPr>
          <w:ilvl w:val="0"/>
          <w:numId w:val="47"/>
        </w:numPr>
        <w:spacing w:after="0"/>
        <w:rPr>
          <w:lang w:val="en-GB"/>
        </w:rPr>
      </w:pPr>
      <w:r w:rsidRPr="00CA196E">
        <w:rPr>
          <w:lang w:val="en-GB"/>
        </w:rPr>
        <w:t>has a recommendation for supplementary assessment by the Unit Coordinator and the Head of Discipline?</w:t>
      </w:r>
    </w:p>
    <w:p w14:paraId="42FF23B1" w14:textId="77777777" w:rsidR="00CA196E" w:rsidRPr="00CA196E" w:rsidRDefault="00CA196E" w:rsidP="00CA196E">
      <w:pPr>
        <w:spacing w:after="0"/>
      </w:pPr>
      <w:r w:rsidRPr="00CA196E">
        <w:lastRenderedPageBreak/>
        <w:t>Where one or more of these requirements are not met, the Board of Examiners will consider a student’s overall progress towards meeting the unit learning outcomes and any special circumstances before reaching a decision.  Attendance and engagement in class will be considered.</w:t>
      </w:r>
    </w:p>
    <w:p w14:paraId="6E52FEAF" w14:textId="1092300D" w:rsidR="00162C20" w:rsidRPr="00CA196E" w:rsidRDefault="008D1E8D" w:rsidP="00CA196E">
      <w:pPr>
        <w:spacing w:after="0"/>
        <w:rPr>
          <w:rStyle w:val="Hyperlink"/>
          <w:rFonts w:cstheme="minorHAnsi"/>
          <w:b/>
          <w:color w:val="1F3864" w:themeColor="accent1" w:themeShade="80"/>
          <w:sz w:val="24"/>
          <w:szCs w:val="24"/>
        </w:rPr>
      </w:pPr>
      <w:r>
        <w:rPr>
          <w:sz w:val="24"/>
          <w:szCs w:val="24"/>
        </w:rPr>
        <w:t xml:space="preserve">APIC </w:t>
      </w:r>
      <w:r w:rsidR="00162C20" w:rsidRPr="00804458">
        <w:rPr>
          <w:sz w:val="24"/>
          <w:szCs w:val="24"/>
        </w:rPr>
        <w:t>awards common result grades, set out in the </w:t>
      </w:r>
      <w:r w:rsidR="00162C20" w:rsidRPr="00804458">
        <w:rPr>
          <w:sz w:val="24"/>
          <w:szCs w:val="24"/>
        </w:rPr>
        <w:fldChar w:fldCharType="begin"/>
      </w:r>
      <w:r w:rsidR="00162C20" w:rsidRPr="00804458">
        <w:rPr>
          <w:sz w:val="24"/>
          <w:szCs w:val="24"/>
        </w:rPr>
        <w:instrText xml:space="preserve"> HYPERLINK "https://apicollege.edu.au/policies/Award_of_Grades_Policy.pdf" </w:instrText>
      </w:r>
      <w:r w:rsidR="00162C20" w:rsidRPr="00804458">
        <w:rPr>
          <w:sz w:val="24"/>
          <w:szCs w:val="24"/>
        </w:rPr>
      </w:r>
      <w:r w:rsidR="00162C20" w:rsidRPr="00804458">
        <w:rPr>
          <w:sz w:val="24"/>
          <w:szCs w:val="24"/>
        </w:rPr>
        <w:fldChar w:fldCharType="separate"/>
      </w:r>
      <w:r w:rsidR="00162C20" w:rsidRPr="00804458">
        <w:rPr>
          <w:rStyle w:val="Hyperlink"/>
          <w:rFonts w:cstheme="minorBidi"/>
          <w:sz w:val="24"/>
          <w:szCs w:val="24"/>
        </w:rPr>
        <w:t>Award of Grade Policy.</w:t>
      </w:r>
    </w:p>
    <w:p w14:paraId="0101670E" w14:textId="77777777" w:rsidR="00162C20" w:rsidRPr="00A63332" w:rsidRDefault="00162C20" w:rsidP="00162C20">
      <w:pPr>
        <w:spacing w:after="0" w:line="240" w:lineRule="auto"/>
        <w:rPr>
          <w:sz w:val="20"/>
          <w:szCs w:val="20"/>
        </w:rPr>
      </w:pPr>
      <w:r w:rsidRPr="00804458">
        <w:rPr>
          <w:sz w:val="24"/>
          <w:szCs w:val="24"/>
        </w:rPr>
        <w:fldChar w:fldCharType="end"/>
      </w:r>
    </w:p>
    <w:p w14:paraId="43D7D52C" w14:textId="6ED04D42" w:rsidR="00162C20" w:rsidRDefault="00964577" w:rsidP="00162C20">
      <w:pPr>
        <w:spacing w:after="0" w:line="240" w:lineRule="auto"/>
        <w:contextualSpacing/>
        <w:rPr>
          <w:sz w:val="24"/>
          <w:szCs w:val="24"/>
        </w:rPr>
      </w:pPr>
      <w:r w:rsidRPr="00964577">
        <w:rPr>
          <w:sz w:val="24"/>
          <w:szCs w:val="24"/>
        </w:rPr>
        <w:t>Detailed information for each assessment can be f</w:t>
      </w:r>
      <w:r w:rsidR="008D1E8D">
        <w:rPr>
          <w:sz w:val="24"/>
          <w:szCs w:val="24"/>
        </w:rPr>
        <w:t xml:space="preserve">ound on the Unit’s Home Page </w:t>
      </w:r>
      <w:r w:rsidRPr="00964577">
        <w:rPr>
          <w:sz w:val="24"/>
          <w:szCs w:val="24"/>
        </w:rPr>
        <w:t xml:space="preserve">in the Assessment Brief </w:t>
      </w:r>
    </w:p>
    <w:p w14:paraId="4830DD54" w14:textId="15A7BF34" w:rsidR="00CA196E" w:rsidRDefault="00CA196E" w:rsidP="00162C20">
      <w:pPr>
        <w:spacing w:after="0" w:line="240" w:lineRule="auto"/>
        <w:contextualSpacing/>
        <w:rPr>
          <w:sz w:val="24"/>
          <w:szCs w:val="24"/>
        </w:rPr>
      </w:pPr>
    </w:p>
    <w:tbl>
      <w:tblPr>
        <w:tblStyle w:val="TableGrid1"/>
        <w:tblW w:w="9039" w:type="dxa"/>
        <w:tblLayout w:type="fixed"/>
        <w:tblLook w:val="04A0" w:firstRow="1" w:lastRow="0" w:firstColumn="1" w:lastColumn="0" w:noHBand="0" w:noVBand="1"/>
      </w:tblPr>
      <w:tblGrid>
        <w:gridCol w:w="3652"/>
        <w:gridCol w:w="1134"/>
        <w:gridCol w:w="992"/>
        <w:gridCol w:w="1134"/>
        <w:gridCol w:w="1276"/>
        <w:gridCol w:w="851"/>
      </w:tblGrid>
      <w:tr w:rsidR="00CA196E" w:rsidRPr="000C665B" w14:paraId="7BDC2E37" w14:textId="77777777" w:rsidTr="00934297">
        <w:trPr>
          <w:cantSplit/>
          <w:trHeight w:val="419"/>
        </w:trPr>
        <w:tc>
          <w:tcPr>
            <w:tcW w:w="3652" w:type="dxa"/>
            <w:shd w:val="clear" w:color="auto" w:fill="B4C6E7" w:themeFill="accent1" w:themeFillTint="66"/>
          </w:tcPr>
          <w:p w14:paraId="60679E2E" w14:textId="77777777" w:rsidR="00CA196E" w:rsidRPr="000C665B" w:rsidRDefault="00CA196E" w:rsidP="00934297">
            <w:pPr>
              <w:rPr>
                <w:rFonts w:cstheme="minorHAnsi"/>
                <w:b/>
                <w:color w:val="000000" w:themeColor="text1"/>
                <w:sz w:val="20"/>
                <w:szCs w:val="20"/>
              </w:rPr>
            </w:pPr>
            <w:r w:rsidRPr="000C665B">
              <w:rPr>
                <w:rFonts w:cstheme="minorHAnsi"/>
                <w:b/>
                <w:color w:val="000000" w:themeColor="text1"/>
                <w:sz w:val="20"/>
                <w:szCs w:val="20"/>
              </w:rPr>
              <w:t>Assessment Task</w:t>
            </w:r>
          </w:p>
          <w:p w14:paraId="022C26E0" w14:textId="77777777" w:rsidR="00CA196E" w:rsidRPr="000C665B" w:rsidRDefault="00CA196E" w:rsidP="00934297">
            <w:pPr>
              <w:rPr>
                <w:rFonts w:cstheme="minorHAnsi"/>
                <w:b/>
                <w:color w:val="000000" w:themeColor="text1"/>
                <w:sz w:val="20"/>
                <w:szCs w:val="20"/>
              </w:rPr>
            </w:pPr>
          </w:p>
        </w:tc>
        <w:tc>
          <w:tcPr>
            <w:tcW w:w="1134" w:type="dxa"/>
            <w:shd w:val="clear" w:color="auto" w:fill="B4C6E7" w:themeFill="accent1" w:themeFillTint="66"/>
          </w:tcPr>
          <w:p w14:paraId="72DC22E2" w14:textId="77777777" w:rsidR="00CA196E" w:rsidRPr="000C665B" w:rsidRDefault="00CA196E" w:rsidP="00934297">
            <w:pPr>
              <w:jc w:val="center"/>
              <w:rPr>
                <w:rFonts w:cstheme="minorHAnsi"/>
                <w:b/>
                <w:color w:val="000000" w:themeColor="text1"/>
                <w:sz w:val="18"/>
                <w:szCs w:val="18"/>
              </w:rPr>
            </w:pPr>
            <w:r w:rsidRPr="000C665B">
              <w:rPr>
                <w:rFonts w:cstheme="minorHAnsi"/>
                <w:b/>
                <w:color w:val="000000" w:themeColor="text1"/>
                <w:sz w:val="18"/>
                <w:szCs w:val="18"/>
              </w:rPr>
              <w:t>Type</w:t>
            </w:r>
          </w:p>
        </w:tc>
        <w:tc>
          <w:tcPr>
            <w:tcW w:w="992" w:type="dxa"/>
            <w:shd w:val="clear" w:color="auto" w:fill="B4C6E7" w:themeFill="accent1" w:themeFillTint="66"/>
          </w:tcPr>
          <w:p w14:paraId="02332B33" w14:textId="77777777" w:rsidR="00CA196E" w:rsidRPr="000C665B" w:rsidRDefault="00CA196E" w:rsidP="00934297">
            <w:pPr>
              <w:jc w:val="center"/>
              <w:rPr>
                <w:rFonts w:cstheme="minorHAnsi"/>
                <w:b/>
                <w:color w:val="000000" w:themeColor="text1"/>
                <w:sz w:val="18"/>
                <w:szCs w:val="18"/>
              </w:rPr>
            </w:pPr>
            <w:r w:rsidRPr="000C665B">
              <w:rPr>
                <w:rFonts w:cstheme="minorHAnsi"/>
                <w:b/>
                <w:color w:val="000000" w:themeColor="text1"/>
                <w:sz w:val="18"/>
                <w:szCs w:val="18"/>
              </w:rPr>
              <w:t>Weighting</w:t>
            </w:r>
          </w:p>
        </w:tc>
        <w:tc>
          <w:tcPr>
            <w:tcW w:w="1134" w:type="dxa"/>
            <w:shd w:val="clear" w:color="auto" w:fill="B4C6E7" w:themeFill="accent1" w:themeFillTint="66"/>
          </w:tcPr>
          <w:p w14:paraId="000CE7B9" w14:textId="77777777" w:rsidR="00CA196E" w:rsidRPr="000C665B" w:rsidRDefault="00CA196E" w:rsidP="00934297">
            <w:pPr>
              <w:jc w:val="center"/>
              <w:rPr>
                <w:rFonts w:cstheme="minorHAnsi"/>
                <w:b/>
                <w:color w:val="000000" w:themeColor="text1"/>
                <w:sz w:val="20"/>
                <w:szCs w:val="20"/>
              </w:rPr>
            </w:pPr>
            <w:r w:rsidRPr="000C665B">
              <w:rPr>
                <w:rFonts w:cstheme="minorHAnsi"/>
                <w:b/>
                <w:color w:val="000000" w:themeColor="text1"/>
                <w:sz w:val="20"/>
                <w:szCs w:val="20"/>
              </w:rPr>
              <w:t>Due</w:t>
            </w:r>
          </w:p>
        </w:tc>
        <w:tc>
          <w:tcPr>
            <w:tcW w:w="1276" w:type="dxa"/>
            <w:shd w:val="clear" w:color="auto" w:fill="B4C6E7" w:themeFill="accent1" w:themeFillTint="66"/>
          </w:tcPr>
          <w:p w14:paraId="0A224D6C" w14:textId="77777777" w:rsidR="00CA196E" w:rsidRPr="000C665B" w:rsidRDefault="00CA196E" w:rsidP="00934297">
            <w:pPr>
              <w:jc w:val="center"/>
              <w:rPr>
                <w:rFonts w:cstheme="minorHAnsi"/>
                <w:b/>
                <w:color w:val="000000" w:themeColor="text1"/>
                <w:sz w:val="20"/>
                <w:szCs w:val="20"/>
              </w:rPr>
            </w:pPr>
            <w:r w:rsidRPr="000C665B">
              <w:rPr>
                <w:rFonts w:cstheme="minorHAnsi"/>
                <w:b/>
                <w:color w:val="000000" w:themeColor="text1"/>
                <w:sz w:val="20"/>
                <w:szCs w:val="20"/>
              </w:rPr>
              <w:t>Length</w:t>
            </w:r>
          </w:p>
        </w:tc>
        <w:tc>
          <w:tcPr>
            <w:tcW w:w="851" w:type="dxa"/>
            <w:shd w:val="clear" w:color="auto" w:fill="B4C6E7" w:themeFill="accent1" w:themeFillTint="66"/>
          </w:tcPr>
          <w:p w14:paraId="6100EEF6" w14:textId="77777777" w:rsidR="00CA196E" w:rsidRPr="000C665B" w:rsidRDefault="00CA196E" w:rsidP="00934297">
            <w:pPr>
              <w:jc w:val="center"/>
              <w:rPr>
                <w:rFonts w:cstheme="minorHAnsi"/>
                <w:b/>
                <w:color w:val="000000" w:themeColor="text1"/>
                <w:sz w:val="20"/>
                <w:szCs w:val="20"/>
              </w:rPr>
            </w:pPr>
            <w:r w:rsidRPr="000C665B">
              <w:rPr>
                <w:rFonts w:cstheme="minorHAnsi"/>
                <w:b/>
                <w:color w:val="000000" w:themeColor="text1"/>
                <w:sz w:val="20"/>
                <w:szCs w:val="20"/>
              </w:rPr>
              <w:t>ULOs</w:t>
            </w:r>
          </w:p>
        </w:tc>
      </w:tr>
      <w:tr w:rsidR="00CA196E" w:rsidRPr="000C665B" w14:paraId="50DA06B3" w14:textId="77777777" w:rsidTr="00934297">
        <w:trPr>
          <w:cantSplit/>
          <w:trHeight w:val="686"/>
        </w:trPr>
        <w:tc>
          <w:tcPr>
            <w:tcW w:w="3652" w:type="dxa"/>
          </w:tcPr>
          <w:p w14:paraId="48E5EA38" w14:textId="77777777" w:rsidR="00CA196E" w:rsidRPr="000C665B" w:rsidRDefault="00CA196E" w:rsidP="00934297">
            <w:pPr>
              <w:autoSpaceDE w:val="0"/>
              <w:autoSpaceDN w:val="0"/>
              <w:adjustRightInd w:val="0"/>
              <w:rPr>
                <w:rFonts w:ascii="Calibri" w:hAnsi="Calibri" w:cs="Calibri"/>
                <w:color w:val="000000"/>
              </w:rPr>
            </w:pPr>
            <w:r w:rsidRPr="000C665B">
              <w:rPr>
                <w:b/>
              </w:rPr>
              <w:t xml:space="preserve">Assessment 1: </w:t>
            </w:r>
            <w:r w:rsidRPr="000C665B">
              <w:rPr>
                <w:rFonts w:ascii="Calibri" w:hAnsi="Calibri" w:cs="Calibri"/>
                <w:b/>
                <w:bCs/>
                <w:color w:val="000000"/>
              </w:rPr>
              <w:t xml:space="preserve"> Quiz</w:t>
            </w:r>
          </w:p>
          <w:p w14:paraId="37573219" w14:textId="77777777" w:rsidR="00CA196E" w:rsidRPr="006575D9" w:rsidRDefault="00CA196E" w:rsidP="00934297">
            <w:pPr>
              <w:autoSpaceDE w:val="0"/>
              <w:autoSpaceDN w:val="0"/>
              <w:adjustRightInd w:val="0"/>
              <w:rPr>
                <w:rFonts w:ascii="Calibri" w:hAnsi="Calibri" w:cs="Calibri"/>
                <w:color w:val="000000" w:themeColor="text1"/>
              </w:rPr>
            </w:pPr>
            <w:r w:rsidRPr="000C665B">
              <w:rPr>
                <w:rFonts w:ascii="Calibri" w:hAnsi="Calibri" w:cs="Calibri"/>
                <w:color w:val="000000"/>
              </w:rPr>
              <w:t xml:space="preserve">In-class activities/quizzes - </w:t>
            </w:r>
            <w:r w:rsidRPr="000C665B">
              <w:rPr>
                <w:rStyle w:val="normaltextrun"/>
                <w:rFonts w:ascii="Calibri" w:hAnsi="Calibri" w:cs="Calibri"/>
                <w:color w:val="000000" w:themeColor="text1"/>
              </w:rPr>
              <w:t>Students will complete on-line quizzes</w:t>
            </w:r>
            <w:r>
              <w:rPr>
                <w:rStyle w:val="normaltextrun"/>
                <w:rFonts w:ascii="Calibri" w:hAnsi="Calibri" w:cs="Calibri"/>
                <w:color w:val="000000" w:themeColor="text1"/>
              </w:rPr>
              <w:t>.</w:t>
            </w:r>
          </w:p>
        </w:tc>
        <w:tc>
          <w:tcPr>
            <w:tcW w:w="1134" w:type="dxa"/>
          </w:tcPr>
          <w:p w14:paraId="2729B510" w14:textId="77777777" w:rsidR="00CA196E" w:rsidRDefault="00CA196E" w:rsidP="00934297">
            <w:pPr>
              <w:jc w:val="center"/>
              <w:rPr>
                <w:rFonts w:cstheme="minorHAnsi"/>
                <w:color w:val="000000" w:themeColor="text1"/>
                <w:sz w:val="20"/>
                <w:szCs w:val="20"/>
              </w:rPr>
            </w:pPr>
            <w:r w:rsidRPr="000C665B">
              <w:rPr>
                <w:rFonts w:cstheme="minorHAnsi"/>
                <w:color w:val="000000" w:themeColor="text1"/>
                <w:sz w:val="20"/>
                <w:szCs w:val="20"/>
              </w:rPr>
              <w:t>Individual</w:t>
            </w:r>
          </w:p>
          <w:p w14:paraId="0613E156" w14:textId="77777777" w:rsidR="00CA196E" w:rsidRDefault="00CA196E" w:rsidP="00934297">
            <w:pPr>
              <w:jc w:val="center"/>
              <w:rPr>
                <w:rFonts w:cstheme="minorHAnsi"/>
                <w:color w:val="000000" w:themeColor="text1"/>
                <w:sz w:val="20"/>
                <w:szCs w:val="20"/>
              </w:rPr>
            </w:pPr>
            <w:r>
              <w:rPr>
                <w:rFonts w:cstheme="minorHAnsi"/>
                <w:noProof/>
                <w:color w:val="000000" w:themeColor="text1"/>
                <w:sz w:val="20"/>
                <w:szCs w:val="20"/>
              </w:rPr>
              <w:drawing>
                <wp:inline distT="0" distB="0" distL="0" distR="0" wp14:anchorId="74F29AFA" wp14:editId="1A306E1F">
                  <wp:extent cx="213360" cy="2133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pic:spPr>
                      </pic:pic>
                    </a:graphicData>
                  </a:graphic>
                </wp:inline>
              </w:drawing>
            </w:r>
          </w:p>
          <w:p w14:paraId="43B84E66" w14:textId="77777777" w:rsidR="00CA196E" w:rsidRDefault="00CA196E" w:rsidP="00934297">
            <w:pPr>
              <w:jc w:val="center"/>
              <w:rPr>
                <w:rFonts w:cstheme="minorHAnsi"/>
                <w:color w:val="000000" w:themeColor="text1"/>
                <w:sz w:val="20"/>
                <w:szCs w:val="20"/>
              </w:rPr>
            </w:pPr>
            <w:r>
              <w:rPr>
                <w:rFonts w:cstheme="minorHAnsi"/>
                <w:color w:val="000000" w:themeColor="text1"/>
                <w:sz w:val="20"/>
                <w:szCs w:val="20"/>
              </w:rPr>
              <w:t>Invigilated</w:t>
            </w:r>
          </w:p>
          <w:p w14:paraId="10A474B3" w14:textId="77777777" w:rsidR="00CA196E" w:rsidRPr="000C665B" w:rsidRDefault="00CA196E" w:rsidP="00934297">
            <w:pPr>
              <w:jc w:val="center"/>
              <w:rPr>
                <w:rFonts w:cstheme="minorHAnsi"/>
                <w:color w:val="000000" w:themeColor="text1"/>
                <w:sz w:val="20"/>
                <w:szCs w:val="20"/>
              </w:rPr>
            </w:pPr>
            <w:r>
              <w:rPr>
                <w:rFonts w:cstheme="minorHAnsi"/>
                <w:noProof/>
                <w:color w:val="000000" w:themeColor="text1"/>
                <w:sz w:val="20"/>
                <w:szCs w:val="20"/>
              </w:rPr>
              <w:drawing>
                <wp:inline distT="0" distB="0" distL="0" distR="0" wp14:anchorId="4EFD5422" wp14:editId="67917105">
                  <wp:extent cx="250190" cy="2501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0190" cy="250190"/>
                          </a:xfrm>
                          <a:prstGeom prst="rect">
                            <a:avLst/>
                          </a:prstGeom>
                          <a:noFill/>
                        </pic:spPr>
                      </pic:pic>
                    </a:graphicData>
                  </a:graphic>
                </wp:inline>
              </w:drawing>
            </w:r>
          </w:p>
        </w:tc>
        <w:tc>
          <w:tcPr>
            <w:tcW w:w="992" w:type="dxa"/>
          </w:tcPr>
          <w:p w14:paraId="101DC21C" w14:textId="7208A988" w:rsidR="00CA196E" w:rsidRPr="000C665B" w:rsidRDefault="00CA196E" w:rsidP="00934297">
            <w:pPr>
              <w:jc w:val="center"/>
              <w:rPr>
                <w:rFonts w:ascii="Calibri" w:hAnsi="Calibri" w:cs="Calibri"/>
                <w:color w:val="000000" w:themeColor="text1"/>
                <w:sz w:val="20"/>
                <w:szCs w:val="20"/>
              </w:rPr>
            </w:pPr>
            <w:r>
              <w:rPr>
                <w:rStyle w:val="normaltextrun"/>
                <w:rFonts w:ascii="Calibri" w:hAnsi="Calibri" w:cs="Calibri"/>
                <w:color w:val="000000" w:themeColor="text1"/>
              </w:rPr>
              <w:t>1</w:t>
            </w:r>
            <w:r w:rsidR="003C6099">
              <w:rPr>
                <w:rStyle w:val="normaltextrun"/>
                <w:rFonts w:ascii="Calibri" w:hAnsi="Calibri" w:cs="Calibri"/>
                <w:color w:val="000000" w:themeColor="text1"/>
              </w:rPr>
              <w:t>2</w:t>
            </w:r>
            <w:r w:rsidRPr="000C665B">
              <w:rPr>
                <w:rStyle w:val="normaltextrun"/>
                <w:rFonts w:ascii="Calibri" w:hAnsi="Calibri" w:cs="Calibri"/>
                <w:color w:val="000000" w:themeColor="text1"/>
              </w:rPr>
              <w:t>%</w:t>
            </w:r>
          </w:p>
        </w:tc>
        <w:tc>
          <w:tcPr>
            <w:tcW w:w="1134" w:type="dxa"/>
          </w:tcPr>
          <w:p w14:paraId="60AC5FCC" w14:textId="77777777" w:rsidR="00CA196E" w:rsidRPr="000C665B" w:rsidRDefault="00CA196E" w:rsidP="00934297">
            <w:pPr>
              <w:jc w:val="center"/>
              <w:rPr>
                <w:rStyle w:val="normaltextrun"/>
                <w:rFonts w:ascii="Calibri" w:hAnsi="Calibri" w:cs="Calibri"/>
                <w:color w:val="000000" w:themeColor="text1"/>
              </w:rPr>
            </w:pPr>
            <w:r w:rsidRPr="000C665B">
              <w:rPr>
                <w:rStyle w:val="normaltextrun"/>
                <w:rFonts w:ascii="Calibri" w:hAnsi="Calibri" w:cs="Calibri"/>
                <w:color w:val="000000" w:themeColor="text1"/>
              </w:rPr>
              <w:t>Weeks</w:t>
            </w:r>
          </w:p>
          <w:p w14:paraId="4FE3F4B8" w14:textId="77777777" w:rsidR="00CA196E" w:rsidRPr="000C665B" w:rsidRDefault="00CA196E" w:rsidP="00934297">
            <w:pPr>
              <w:jc w:val="center"/>
              <w:rPr>
                <w:rStyle w:val="normaltextrun"/>
                <w:rFonts w:ascii="Calibri" w:hAnsi="Calibri" w:cs="Calibri"/>
                <w:color w:val="000000" w:themeColor="text1"/>
              </w:rPr>
            </w:pPr>
            <w:r w:rsidRPr="000C665B">
              <w:rPr>
                <w:rStyle w:val="normaltextrun"/>
                <w:rFonts w:ascii="Calibri" w:hAnsi="Calibri" w:cs="Calibri"/>
                <w:color w:val="000000" w:themeColor="text1"/>
              </w:rPr>
              <w:t>3, 4, 6, 7</w:t>
            </w:r>
          </w:p>
          <w:p w14:paraId="773007FD" w14:textId="77777777" w:rsidR="00CA196E" w:rsidRPr="000C665B" w:rsidRDefault="00CA196E" w:rsidP="00934297">
            <w:pPr>
              <w:jc w:val="center"/>
              <w:rPr>
                <w:rFonts w:cstheme="minorHAnsi"/>
                <w:color w:val="000000" w:themeColor="text1"/>
                <w:sz w:val="20"/>
                <w:szCs w:val="20"/>
              </w:rPr>
            </w:pPr>
          </w:p>
        </w:tc>
        <w:tc>
          <w:tcPr>
            <w:tcW w:w="1276" w:type="dxa"/>
          </w:tcPr>
          <w:p w14:paraId="08AF6A40" w14:textId="77777777" w:rsidR="00CA196E" w:rsidRPr="000C665B" w:rsidRDefault="00CA196E" w:rsidP="00934297">
            <w:pPr>
              <w:jc w:val="center"/>
              <w:rPr>
                <w:rStyle w:val="normaltextrun"/>
                <w:rFonts w:ascii="Calibri" w:hAnsi="Calibri" w:cs="Calibri"/>
                <w:color w:val="000000" w:themeColor="text1"/>
              </w:rPr>
            </w:pPr>
            <w:r w:rsidRPr="000C665B">
              <w:rPr>
                <w:rStyle w:val="normaltextrun"/>
                <w:rFonts w:ascii="Calibri" w:hAnsi="Calibri" w:cs="Calibri"/>
                <w:color w:val="000000" w:themeColor="text1"/>
              </w:rPr>
              <w:t>15 minutes each</w:t>
            </w:r>
          </w:p>
          <w:p w14:paraId="4C8BDE1C" w14:textId="77777777" w:rsidR="00CA196E" w:rsidRPr="000C665B" w:rsidRDefault="00CA196E" w:rsidP="00934297">
            <w:pPr>
              <w:jc w:val="center"/>
              <w:rPr>
                <w:rStyle w:val="normaltextrun"/>
                <w:rFonts w:ascii="Calibri" w:hAnsi="Calibri" w:cs="Calibri"/>
                <w:color w:val="000000" w:themeColor="text1"/>
              </w:rPr>
            </w:pPr>
          </w:p>
          <w:p w14:paraId="2CD4AF3D" w14:textId="77777777" w:rsidR="00CA196E" w:rsidRPr="000C665B" w:rsidRDefault="00CA196E" w:rsidP="00934297">
            <w:pPr>
              <w:jc w:val="center"/>
              <w:rPr>
                <w:rStyle w:val="normaltextrun"/>
                <w:rFonts w:ascii="Calibri" w:hAnsi="Calibri" w:cs="Calibri"/>
                <w:color w:val="000000" w:themeColor="text1"/>
              </w:rPr>
            </w:pPr>
            <w:r w:rsidRPr="000C665B">
              <w:rPr>
                <w:rStyle w:val="normaltextrun"/>
                <w:rFonts w:ascii="Calibri" w:hAnsi="Calibri" w:cs="Calibri"/>
                <w:color w:val="000000" w:themeColor="text1"/>
              </w:rPr>
              <w:t>(equiv.</w:t>
            </w:r>
          </w:p>
          <w:p w14:paraId="7653938B" w14:textId="666FF36A" w:rsidR="00CA196E" w:rsidRPr="000C665B" w:rsidRDefault="00CA196E" w:rsidP="00934297">
            <w:pPr>
              <w:jc w:val="center"/>
              <w:rPr>
                <w:rStyle w:val="normaltextrun"/>
                <w:rFonts w:ascii="Calibri" w:hAnsi="Calibri" w:cs="Calibri"/>
                <w:color w:val="000000" w:themeColor="text1"/>
              </w:rPr>
            </w:pPr>
            <w:r w:rsidRPr="000C665B">
              <w:rPr>
                <w:rStyle w:val="normaltextrun"/>
                <w:rFonts w:ascii="Calibri" w:hAnsi="Calibri" w:cs="Calibri"/>
                <w:color w:val="000000" w:themeColor="text1"/>
              </w:rPr>
              <w:t>1</w:t>
            </w:r>
            <w:r w:rsidR="0054292E">
              <w:rPr>
                <w:rStyle w:val="normaltextrun"/>
                <w:rFonts w:ascii="Calibri" w:hAnsi="Calibri" w:cs="Calibri"/>
                <w:color w:val="000000" w:themeColor="text1"/>
              </w:rPr>
              <w:t>0</w:t>
            </w:r>
            <w:r w:rsidRPr="000C665B">
              <w:rPr>
                <w:rStyle w:val="normaltextrun"/>
                <w:rFonts w:ascii="Calibri" w:hAnsi="Calibri" w:cs="Calibri"/>
                <w:color w:val="000000" w:themeColor="text1"/>
              </w:rPr>
              <w:t>00</w:t>
            </w:r>
          </w:p>
          <w:p w14:paraId="7F503A45" w14:textId="77777777" w:rsidR="00CA196E" w:rsidRPr="000C665B" w:rsidRDefault="00CA196E" w:rsidP="00934297">
            <w:pPr>
              <w:jc w:val="center"/>
              <w:rPr>
                <w:rFonts w:ascii="Calibri" w:hAnsi="Calibri" w:cs="Calibri"/>
                <w:color w:val="000000" w:themeColor="text1"/>
                <w:sz w:val="20"/>
                <w:szCs w:val="20"/>
              </w:rPr>
            </w:pPr>
            <w:r w:rsidRPr="000C665B">
              <w:rPr>
                <w:rStyle w:val="normaltextrun"/>
                <w:rFonts w:ascii="Calibri" w:hAnsi="Calibri" w:cs="Calibri"/>
                <w:color w:val="000000" w:themeColor="text1"/>
              </w:rPr>
              <w:t>words)</w:t>
            </w:r>
          </w:p>
        </w:tc>
        <w:tc>
          <w:tcPr>
            <w:tcW w:w="851" w:type="dxa"/>
          </w:tcPr>
          <w:p w14:paraId="43D87628" w14:textId="77777777" w:rsidR="00CA196E" w:rsidRPr="000C665B" w:rsidRDefault="00CA196E" w:rsidP="00934297">
            <w:pPr>
              <w:jc w:val="center"/>
              <w:rPr>
                <w:rFonts w:cstheme="minorHAnsi"/>
                <w:color w:val="000000" w:themeColor="text1"/>
                <w:sz w:val="20"/>
                <w:szCs w:val="20"/>
              </w:rPr>
            </w:pPr>
            <w:r w:rsidRPr="000C665B">
              <w:rPr>
                <w:rFonts w:cstheme="minorHAnsi"/>
                <w:color w:val="000000" w:themeColor="text1"/>
                <w:sz w:val="20"/>
                <w:szCs w:val="20"/>
              </w:rPr>
              <w:t>ULO1</w:t>
            </w:r>
          </w:p>
          <w:p w14:paraId="6239B791" w14:textId="77777777" w:rsidR="00CA196E" w:rsidRPr="000C665B" w:rsidRDefault="00CA196E" w:rsidP="00934297">
            <w:pPr>
              <w:jc w:val="center"/>
              <w:rPr>
                <w:rFonts w:cstheme="minorHAnsi"/>
                <w:color w:val="000000" w:themeColor="text1"/>
                <w:sz w:val="20"/>
                <w:szCs w:val="20"/>
              </w:rPr>
            </w:pPr>
            <w:r w:rsidRPr="000C665B">
              <w:rPr>
                <w:rFonts w:cstheme="minorHAnsi"/>
                <w:color w:val="000000" w:themeColor="text1"/>
                <w:sz w:val="20"/>
                <w:szCs w:val="20"/>
              </w:rPr>
              <w:t>ULO2</w:t>
            </w:r>
          </w:p>
          <w:p w14:paraId="5B442A1D" w14:textId="77777777" w:rsidR="00CA196E" w:rsidRPr="000C665B" w:rsidRDefault="00CA196E" w:rsidP="00934297">
            <w:pPr>
              <w:jc w:val="center"/>
              <w:rPr>
                <w:rFonts w:cstheme="minorHAnsi"/>
                <w:color w:val="000000" w:themeColor="text1"/>
                <w:sz w:val="20"/>
                <w:szCs w:val="20"/>
              </w:rPr>
            </w:pPr>
            <w:r w:rsidRPr="000C665B">
              <w:rPr>
                <w:rFonts w:cstheme="minorHAnsi"/>
                <w:color w:val="000000" w:themeColor="text1"/>
                <w:sz w:val="20"/>
                <w:szCs w:val="20"/>
              </w:rPr>
              <w:t>ULO4</w:t>
            </w:r>
          </w:p>
          <w:p w14:paraId="61107EB6" w14:textId="77777777" w:rsidR="00CA196E" w:rsidRPr="000C665B" w:rsidRDefault="00CA196E" w:rsidP="00934297">
            <w:pPr>
              <w:jc w:val="center"/>
              <w:rPr>
                <w:rFonts w:cstheme="minorHAnsi"/>
                <w:color w:val="000000" w:themeColor="text1"/>
                <w:sz w:val="20"/>
                <w:szCs w:val="20"/>
              </w:rPr>
            </w:pPr>
            <w:r w:rsidRPr="000C665B">
              <w:rPr>
                <w:rFonts w:cstheme="minorHAnsi"/>
                <w:color w:val="000000" w:themeColor="text1"/>
                <w:sz w:val="20"/>
                <w:szCs w:val="20"/>
              </w:rPr>
              <w:t>ULO5</w:t>
            </w:r>
          </w:p>
        </w:tc>
      </w:tr>
      <w:tr w:rsidR="00CA196E" w:rsidRPr="000C665B" w14:paraId="17607693" w14:textId="77777777" w:rsidTr="00934297">
        <w:trPr>
          <w:cantSplit/>
          <w:trHeight w:val="686"/>
        </w:trPr>
        <w:tc>
          <w:tcPr>
            <w:tcW w:w="3652" w:type="dxa"/>
          </w:tcPr>
          <w:p w14:paraId="573FE129" w14:textId="77777777" w:rsidR="00CA196E" w:rsidRDefault="00CA196E" w:rsidP="00934297">
            <w:pPr>
              <w:autoSpaceDE w:val="0"/>
              <w:autoSpaceDN w:val="0"/>
              <w:adjustRightInd w:val="0"/>
              <w:rPr>
                <w:b/>
              </w:rPr>
            </w:pPr>
            <w:r>
              <w:rPr>
                <w:b/>
              </w:rPr>
              <w:t>Assessment 2: Laboratory Practicum</w:t>
            </w:r>
          </w:p>
          <w:p w14:paraId="48ADBD75" w14:textId="77777777" w:rsidR="00CA196E" w:rsidRPr="000C665B" w:rsidRDefault="00CA196E" w:rsidP="00934297">
            <w:pPr>
              <w:autoSpaceDE w:val="0"/>
              <w:autoSpaceDN w:val="0"/>
              <w:adjustRightInd w:val="0"/>
              <w:rPr>
                <w:rStyle w:val="normaltextrun"/>
                <w:rFonts w:ascii="Calibri" w:hAnsi="Calibri" w:cs="Calibri"/>
                <w:color w:val="000000" w:themeColor="text1"/>
              </w:rPr>
            </w:pPr>
            <w:r w:rsidRPr="000C665B">
              <w:rPr>
                <w:rFonts w:ascii="Calibri" w:hAnsi="Calibri" w:cs="Calibri"/>
                <w:color w:val="000000"/>
              </w:rPr>
              <w:t xml:space="preserve">In-class activities - </w:t>
            </w:r>
            <w:r w:rsidRPr="000C665B">
              <w:rPr>
                <w:rStyle w:val="normaltextrun"/>
                <w:rFonts w:ascii="Calibri" w:hAnsi="Calibri" w:cs="Calibri"/>
                <w:color w:val="000000" w:themeColor="text1"/>
              </w:rPr>
              <w:t>Students will complete in class workshop assessments including situation analyses and practical applications of skills.</w:t>
            </w:r>
          </w:p>
          <w:p w14:paraId="4C4A09FE" w14:textId="77777777" w:rsidR="00CA196E" w:rsidRPr="000C665B" w:rsidRDefault="00CA196E" w:rsidP="00934297">
            <w:pPr>
              <w:autoSpaceDE w:val="0"/>
              <w:autoSpaceDN w:val="0"/>
              <w:adjustRightInd w:val="0"/>
              <w:rPr>
                <w:b/>
              </w:rPr>
            </w:pPr>
          </w:p>
        </w:tc>
        <w:tc>
          <w:tcPr>
            <w:tcW w:w="1134" w:type="dxa"/>
          </w:tcPr>
          <w:p w14:paraId="4F6E42F8" w14:textId="77777777" w:rsidR="00CA196E" w:rsidRPr="007521EB" w:rsidRDefault="00CA196E" w:rsidP="00934297">
            <w:pPr>
              <w:jc w:val="center"/>
              <w:rPr>
                <w:rFonts w:cstheme="minorHAnsi"/>
                <w:bCs/>
                <w:noProof/>
                <w:color w:val="000000" w:themeColor="text1"/>
                <w:sz w:val="20"/>
                <w:szCs w:val="20"/>
                <w:lang w:eastAsia="en-AU"/>
              </w:rPr>
            </w:pPr>
            <w:r w:rsidRPr="007521EB">
              <w:rPr>
                <w:rFonts w:cstheme="minorHAnsi"/>
                <w:bCs/>
                <w:noProof/>
                <w:color w:val="000000" w:themeColor="text1"/>
                <w:sz w:val="20"/>
                <w:szCs w:val="20"/>
                <w:lang w:eastAsia="en-AU"/>
              </w:rPr>
              <w:t>Individual</w:t>
            </w:r>
          </w:p>
          <w:p w14:paraId="540BFAEF" w14:textId="77777777" w:rsidR="00CA196E" w:rsidRDefault="00CA196E" w:rsidP="00934297">
            <w:pPr>
              <w:jc w:val="center"/>
              <w:rPr>
                <w:rFonts w:cstheme="minorHAnsi"/>
                <w:b/>
                <w:noProof/>
                <w:color w:val="000000" w:themeColor="text1"/>
                <w:sz w:val="20"/>
                <w:szCs w:val="20"/>
                <w:lang w:eastAsia="en-AU"/>
              </w:rPr>
            </w:pPr>
            <w:r>
              <w:rPr>
                <w:rFonts w:cstheme="minorHAnsi"/>
                <w:b/>
                <w:noProof/>
                <w:color w:val="000000" w:themeColor="text1"/>
                <w:sz w:val="20"/>
                <w:szCs w:val="20"/>
                <w:lang w:eastAsia="en-AU"/>
              </w:rPr>
              <w:drawing>
                <wp:inline distT="0" distB="0" distL="0" distR="0" wp14:anchorId="51A9B065" wp14:editId="75E0FBE3">
                  <wp:extent cx="213360" cy="2133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pic:spPr>
                      </pic:pic>
                    </a:graphicData>
                  </a:graphic>
                </wp:inline>
              </w:drawing>
            </w:r>
          </w:p>
          <w:p w14:paraId="6AA690AB" w14:textId="77777777" w:rsidR="00CA196E" w:rsidRPr="007521EB" w:rsidRDefault="00CA196E" w:rsidP="00934297">
            <w:pPr>
              <w:jc w:val="center"/>
              <w:rPr>
                <w:rFonts w:cstheme="minorHAnsi"/>
                <w:bCs/>
                <w:noProof/>
                <w:color w:val="000000" w:themeColor="text1"/>
                <w:sz w:val="20"/>
                <w:szCs w:val="20"/>
                <w:lang w:eastAsia="en-AU"/>
              </w:rPr>
            </w:pPr>
            <w:r w:rsidRPr="007521EB">
              <w:rPr>
                <w:rFonts w:cstheme="minorHAnsi"/>
                <w:bCs/>
                <w:noProof/>
                <w:color w:val="000000" w:themeColor="text1"/>
                <w:sz w:val="20"/>
                <w:szCs w:val="20"/>
                <w:lang w:eastAsia="en-AU"/>
              </w:rPr>
              <w:t>Invigilated</w:t>
            </w:r>
          </w:p>
          <w:p w14:paraId="1308D4E7" w14:textId="77777777" w:rsidR="00CA196E" w:rsidRPr="000C665B" w:rsidRDefault="00CA196E" w:rsidP="00934297">
            <w:pPr>
              <w:jc w:val="center"/>
              <w:rPr>
                <w:rFonts w:cstheme="minorHAnsi"/>
                <w:b/>
                <w:noProof/>
                <w:color w:val="000000" w:themeColor="text1"/>
                <w:sz w:val="20"/>
                <w:szCs w:val="20"/>
                <w:lang w:eastAsia="en-AU"/>
              </w:rPr>
            </w:pPr>
            <w:r>
              <w:rPr>
                <w:rFonts w:cstheme="minorHAnsi"/>
                <w:b/>
                <w:noProof/>
                <w:color w:val="000000" w:themeColor="text1"/>
                <w:sz w:val="20"/>
                <w:szCs w:val="20"/>
                <w:lang w:eastAsia="en-AU"/>
              </w:rPr>
              <w:drawing>
                <wp:inline distT="0" distB="0" distL="0" distR="0" wp14:anchorId="532C3491" wp14:editId="61E97750">
                  <wp:extent cx="250190" cy="2501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0190" cy="250190"/>
                          </a:xfrm>
                          <a:prstGeom prst="rect">
                            <a:avLst/>
                          </a:prstGeom>
                          <a:noFill/>
                        </pic:spPr>
                      </pic:pic>
                    </a:graphicData>
                  </a:graphic>
                </wp:inline>
              </w:drawing>
            </w:r>
          </w:p>
        </w:tc>
        <w:tc>
          <w:tcPr>
            <w:tcW w:w="992" w:type="dxa"/>
          </w:tcPr>
          <w:p w14:paraId="54DC6128" w14:textId="2A0C6B02" w:rsidR="00CA196E" w:rsidRPr="000C665B" w:rsidRDefault="003C6099" w:rsidP="00934297">
            <w:pPr>
              <w:jc w:val="center"/>
              <w:rPr>
                <w:rStyle w:val="normaltextrun"/>
                <w:rFonts w:ascii="Calibri" w:hAnsi="Calibri" w:cs="Calibri"/>
                <w:color w:val="000000" w:themeColor="text1"/>
              </w:rPr>
            </w:pPr>
            <w:r>
              <w:rPr>
                <w:rStyle w:val="normaltextrun"/>
                <w:rFonts w:ascii="Calibri" w:hAnsi="Calibri" w:cs="Calibri"/>
                <w:color w:val="000000" w:themeColor="text1"/>
              </w:rPr>
              <w:t>8</w:t>
            </w:r>
            <w:r w:rsidR="00CA196E">
              <w:rPr>
                <w:rStyle w:val="normaltextrun"/>
                <w:rFonts w:ascii="Calibri" w:hAnsi="Calibri" w:cs="Calibri"/>
                <w:color w:val="000000" w:themeColor="text1"/>
              </w:rPr>
              <w:t>%</w:t>
            </w:r>
          </w:p>
        </w:tc>
        <w:tc>
          <w:tcPr>
            <w:tcW w:w="1134" w:type="dxa"/>
          </w:tcPr>
          <w:p w14:paraId="25882110" w14:textId="77777777" w:rsidR="00CA196E" w:rsidRDefault="00CA196E" w:rsidP="00934297">
            <w:pPr>
              <w:jc w:val="center"/>
              <w:rPr>
                <w:rStyle w:val="normaltextrun"/>
                <w:rFonts w:ascii="Calibri" w:hAnsi="Calibri" w:cs="Calibri"/>
                <w:color w:val="000000" w:themeColor="text1"/>
              </w:rPr>
            </w:pPr>
            <w:r>
              <w:rPr>
                <w:rStyle w:val="normaltextrun"/>
                <w:rFonts w:ascii="Calibri" w:hAnsi="Calibri" w:cs="Calibri"/>
                <w:color w:val="000000" w:themeColor="text1"/>
              </w:rPr>
              <w:t>Weeks</w:t>
            </w:r>
          </w:p>
          <w:p w14:paraId="72691B02" w14:textId="77777777" w:rsidR="00CA196E" w:rsidRPr="000C665B" w:rsidRDefault="00CA196E" w:rsidP="00934297">
            <w:pPr>
              <w:jc w:val="center"/>
              <w:rPr>
                <w:rStyle w:val="normaltextrun"/>
                <w:rFonts w:ascii="Calibri" w:hAnsi="Calibri" w:cs="Calibri"/>
                <w:color w:val="000000" w:themeColor="text1"/>
              </w:rPr>
            </w:pPr>
            <w:r>
              <w:rPr>
                <w:rStyle w:val="normaltextrun"/>
                <w:rFonts w:ascii="Calibri" w:hAnsi="Calibri" w:cs="Calibri"/>
                <w:color w:val="000000" w:themeColor="text1"/>
              </w:rPr>
              <w:t>5, 8</w:t>
            </w:r>
          </w:p>
        </w:tc>
        <w:tc>
          <w:tcPr>
            <w:tcW w:w="1276" w:type="dxa"/>
          </w:tcPr>
          <w:p w14:paraId="453DFE68" w14:textId="68CA0300" w:rsidR="00CA196E" w:rsidRPr="000C665B" w:rsidRDefault="0054292E" w:rsidP="00934297">
            <w:pPr>
              <w:jc w:val="center"/>
              <w:rPr>
                <w:rStyle w:val="normaltextrun"/>
                <w:rFonts w:ascii="Calibri" w:hAnsi="Calibri" w:cs="Calibri"/>
                <w:color w:val="000000" w:themeColor="text1"/>
              </w:rPr>
            </w:pPr>
            <w:r>
              <w:rPr>
                <w:rStyle w:val="normaltextrun"/>
                <w:rFonts w:ascii="Calibri" w:hAnsi="Calibri" w:cs="Calibri"/>
                <w:color w:val="000000" w:themeColor="text1"/>
              </w:rPr>
              <w:t>500 words</w:t>
            </w:r>
          </w:p>
        </w:tc>
        <w:tc>
          <w:tcPr>
            <w:tcW w:w="851" w:type="dxa"/>
          </w:tcPr>
          <w:p w14:paraId="7655BE29" w14:textId="77777777" w:rsidR="00CA196E" w:rsidRPr="002406A4" w:rsidRDefault="00CA196E" w:rsidP="00934297">
            <w:pPr>
              <w:jc w:val="center"/>
              <w:rPr>
                <w:rFonts w:cstheme="minorHAnsi"/>
                <w:color w:val="000000" w:themeColor="text1"/>
                <w:sz w:val="20"/>
                <w:szCs w:val="20"/>
              </w:rPr>
            </w:pPr>
            <w:r w:rsidRPr="002406A4">
              <w:rPr>
                <w:rFonts w:cstheme="minorHAnsi"/>
                <w:color w:val="000000" w:themeColor="text1"/>
                <w:sz w:val="20"/>
                <w:szCs w:val="20"/>
              </w:rPr>
              <w:t>ULO1</w:t>
            </w:r>
          </w:p>
          <w:p w14:paraId="526D17B1" w14:textId="77777777" w:rsidR="00CA196E" w:rsidRPr="002406A4" w:rsidRDefault="00CA196E" w:rsidP="00934297">
            <w:pPr>
              <w:jc w:val="center"/>
              <w:rPr>
                <w:rFonts w:cstheme="minorHAnsi"/>
                <w:color w:val="000000" w:themeColor="text1"/>
                <w:sz w:val="20"/>
                <w:szCs w:val="20"/>
              </w:rPr>
            </w:pPr>
            <w:r w:rsidRPr="002406A4">
              <w:rPr>
                <w:rFonts w:cstheme="minorHAnsi"/>
                <w:color w:val="000000" w:themeColor="text1"/>
                <w:sz w:val="20"/>
                <w:szCs w:val="20"/>
              </w:rPr>
              <w:t>ULO2</w:t>
            </w:r>
          </w:p>
          <w:p w14:paraId="3E32B140" w14:textId="77777777" w:rsidR="00CA196E" w:rsidRPr="002406A4" w:rsidRDefault="00CA196E" w:rsidP="00934297">
            <w:pPr>
              <w:jc w:val="center"/>
              <w:rPr>
                <w:rFonts w:cstheme="minorHAnsi"/>
                <w:color w:val="000000" w:themeColor="text1"/>
                <w:sz w:val="20"/>
                <w:szCs w:val="20"/>
              </w:rPr>
            </w:pPr>
            <w:r w:rsidRPr="002406A4">
              <w:rPr>
                <w:rFonts w:cstheme="minorHAnsi"/>
                <w:color w:val="000000" w:themeColor="text1"/>
                <w:sz w:val="20"/>
                <w:szCs w:val="20"/>
              </w:rPr>
              <w:t>ULO4</w:t>
            </w:r>
          </w:p>
          <w:p w14:paraId="39C6B6D2" w14:textId="77777777" w:rsidR="00CA196E" w:rsidRPr="000C665B" w:rsidRDefault="00CA196E" w:rsidP="00934297">
            <w:pPr>
              <w:jc w:val="center"/>
              <w:rPr>
                <w:rFonts w:cstheme="minorHAnsi"/>
                <w:color w:val="000000" w:themeColor="text1"/>
                <w:sz w:val="20"/>
                <w:szCs w:val="20"/>
              </w:rPr>
            </w:pPr>
            <w:r w:rsidRPr="002406A4">
              <w:rPr>
                <w:rFonts w:cstheme="minorHAnsi"/>
                <w:color w:val="000000" w:themeColor="text1"/>
                <w:sz w:val="20"/>
                <w:szCs w:val="20"/>
              </w:rPr>
              <w:t>ULO5</w:t>
            </w:r>
          </w:p>
        </w:tc>
      </w:tr>
      <w:tr w:rsidR="00CA196E" w:rsidRPr="000C665B" w14:paraId="6A2D6708" w14:textId="77777777" w:rsidTr="00934297">
        <w:trPr>
          <w:cantSplit/>
          <w:trHeight w:val="1748"/>
        </w:trPr>
        <w:tc>
          <w:tcPr>
            <w:tcW w:w="3652" w:type="dxa"/>
          </w:tcPr>
          <w:p w14:paraId="6AB1A889" w14:textId="77777777" w:rsidR="00CA196E" w:rsidRPr="000C665B" w:rsidRDefault="00CA196E" w:rsidP="00934297">
            <w:pPr>
              <w:rPr>
                <w:rFonts w:cstheme="minorHAnsi"/>
                <w:b/>
              </w:rPr>
            </w:pPr>
            <w:r w:rsidRPr="000C665B">
              <w:rPr>
                <w:rFonts w:cstheme="minorHAnsi"/>
                <w:b/>
              </w:rPr>
              <w:t xml:space="preserve">Assessment </w:t>
            </w:r>
            <w:r>
              <w:rPr>
                <w:rFonts w:cstheme="minorHAnsi"/>
                <w:b/>
              </w:rPr>
              <w:t>3</w:t>
            </w:r>
            <w:r w:rsidRPr="000C665B">
              <w:rPr>
                <w:rFonts w:cstheme="minorHAnsi"/>
                <w:b/>
              </w:rPr>
              <w:t xml:space="preserve">: </w:t>
            </w:r>
            <w:r w:rsidRPr="000C665B">
              <w:rPr>
                <w:rFonts w:cstheme="minorHAnsi"/>
              </w:rPr>
              <w:t xml:space="preserve"> </w:t>
            </w:r>
            <w:bookmarkStart w:id="0" w:name="_Hlk97110027"/>
            <w:r w:rsidRPr="000C665B">
              <w:rPr>
                <w:rFonts w:cstheme="minorHAnsi"/>
                <w:b/>
              </w:rPr>
              <w:t xml:space="preserve">Database Analysis and Design Project </w:t>
            </w:r>
            <w:bookmarkEnd w:id="0"/>
          </w:p>
          <w:p w14:paraId="3C9B8662" w14:textId="77777777" w:rsidR="00CA196E" w:rsidRPr="000C665B" w:rsidRDefault="00CA196E" w:rsidP="00934297">
            <w:pPr>
              <w:pStyle w:val="paragraph"/>
              <w:spacing w:before="0" w:beforeAutospacing="0" w:after="0" w:afterAutospacing="0"/>
              <w:textAlignment w:val="baseline"/>
              <w:rPr>
                <w:rFonts w:ascii="Segoe UI" w:hAnsi="Segoe UI" w:cs="Segoe UI"/>
                <w:iCs/>
                <w:sz w:val="18"/>
                <w:szCs w:val="18"/>
              </w:rPr>
            </w:pPr>
            <w:r w:rsidRPr="000C665B">
              <w:rPr>
                <w:rFonts w:asciiTheme="minorHAnsi" w:hAnsiTheme="minorHAnsi" w:cstheme="minorHAnsi"/>
                <w:iCs/>
                <w:sz w:val="22"/>
                <w:szCs w:val="22"/>
              </w:rPr>
              <w:t>Each pair of students will analyse a scenario, create an ER analysis that appropriate represents the system, build a database that implements the design and populate the database with sample data.</w:t>
            </w:r>
          </w:p>
        </w:tc>
        <w:tc>
          <w:tcPr>
            <w:tcW w:w="1134" w:type="dxa"/>
          </w:tcPr>
          <w:p w14:paraId="357F25AF" w14:textId="77777777" w:rsidR="00CA196E" w:rsidRDefault="00CA196E" w:rsidP="00934297">
            <w:pPr>
              <w:jc w:val="center"/>
              <w:rPr>
                <w:rFonts w:cstheme="minorHAnsi"/>
                <w:color w:val="000000" w:themeColor="text1"/>
                <w:sz w:val="20"/>
                <w:szCs w:val="20"/>
              </w:rPr>
            </w:pPr>
            <w:r w:rsidRPr="000C665B">
              <w:rPr>
                <w:rFonts w:cstheme="minorHAnsi"/>
                <w:color w:val="000000" w:themeColor="text1"/>
                <w:sz w:val="20"/>
                <w:szCs w:val="20"/>
              </w:rPr>
              <w:t>Group</w:t>
            </w:r>
          </w:p>
          <w:p w14:paraId="69D57A5F" w14:textId="77777777" w:rsidR="00CA196E" w:rsidRPr="000C665B" w:rsidRDefault="00CA196E" w:rsidP="00934297">
            <w:pPr>
              <w:jc w:val="center"/>
              <w:rPr>
                <w:rFonts w:cstheme="minorHAnsi"/>
                <w:color w:val="000000" w:themeColor="text1"/>
                <w:sz w:val="20"/>
                <w:szCs w:val="20"/>
              </w:rPr>
            </w:pPr>
            <w:r>
              <w:rPr>
                <w:rFonts w:cstheme="minorHAnsi"/>
                <w:noProof/>
                <w:color w:val="000000" w:themeColor="text1"/>
                <w:sz w:val="20"/>
                <w:szCs w:val="20"/>
              </w:rPr>
              <w:drawing>
                <wp:inline distT="0" distB="0" distL="0" distR="0" wp14:anchorId="549333B1" wp14:editId="2E330244">
                  <wp:extent cx="295275" cy="2000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00025"/>
                          </a:xfrm>
                          <a:prstGeom prst="rect">
                            <a:avLst/>
                          </a:prstGeom>
                          <a:noFill/>
                        </pic:spPr>
                      </pic:pic>
                    </a:graphicData>
                  </a:graphic>
                </wp:inline>
              </w:drawing>
            </w:r>
          </w:p>
        </w:tc>
        <w:tc>
          <w:tcPr>
            <w:tcW w:w="992" w:type="dxa"/>
          </w:tcPr>
          <w:p w14:paraId="3DC47983" w14:textId="77777777" w:rsidR="00CA196E" w:rsidRPr="000C665B" w:rsidRDefault="00CA196E" w:rsidP="00934297">
            <w:pPr>
              <w:pStyle w:val="paragraph"/>
              <w:spacing w:before="0" w:beforeAutospacing="0" w:after="0" w:afterAutospacing="0"/>
              <w:jc w:val="center"/>
              <w:textAlignment w:val="baseline"/>
              <w:rPr>
                <w:rFonts w:ascii="Calibri" w:hAnsi="Calibri" w:cs="Calibri"/>
                <w:color w:val="000000" w:themeColor="text1"/>
                <w:sz w:val="20"/>
                <w:szCs w:val="20"/>
              </w:rPr>
            </w:pPr>
            <w:r w:rsidRPr="000C665B">
              <w:rPr>
                <w:rStyle w:val="normaltextrun"/>
                <w:rFonts w:ascii="Calibri" w:hAnsi="Calibri" w:cs="Calibri"/>
                <w:color w:val="000000" w:themeColor="text1"/>
              </w:rPr>
              <w:t>30%</w:t>
            </w:r>
          </w:p>
        </w:tc>
        <w:tc>
          <w:tcPr>
            <w:tcW w:w="1134" w:type="dxa"/>
          </w:tcPr>
          <w:p w14:paraId="357658C1" w14:textId="77777777" w:rsidR="00CA196E" w:rsidRPr="000C665B" w:rsidRDefault="00CA196E" w:rsidP="00934297">
            <w:pPr>
              <w:pStyle w:val="paragraph"/>
              <w:spacing w:before="0" w:beforeAutospacing="0" w:after="0" w:afterAutospacing="0"/>
              <w:jc w:val="center"/>
              <w:textAlignment w:val="baseline"/>
              <w:rPr>
                <w:rFonts w:ascii="Calibri" w:hAnsi="Calibri" w:cs="Calibri"/>
                <w:color w:val="000000" w:themeColor="text1"/>
                <w:sz w:val="20"/>
                <w:szCs w:val="20"/>
              </w:rPr>
            </w:pPr>
            <w:r w:rsidRPr="000C665B">
              <w:rPr>
                <w:rStyle w:val="normaltextrun"/>
                <w:rFonts w:ascii="Calibri" w:hAnsi="Calibri" w:cs="Calibri"/>
                <w:color w:val="000000" w:themeColor="text1"/>
              </w:rPr>
              <w:t>Week 9</w:t>
            </w:r>
          </w:p>
        </w:tc>
        <w:tc>
          <w:tcPr>
            <w:tcW w:w="1276" w:type="dxa"/>
          </w:tcPr>
          <w:p w14:paraId="1837A681" w14:textId="77777777" w:rsidR="00CA196E" w:rsidRPr="000C665B" w:rsidRDefault="00CA196E" w:rsidP="00934297">
            <w:pPr>
              <w:pStyle w:val="paragraph"/>
              <w:spacing w:before="0" w:beforeAutospacing="0" w:after="0" w:afterAutospacing="0"/>
              <w:jc w:val="center"/>
              <w:textAlignment w:val="baseline"/>
              <w:rPr>
                <w:rStyle w:val="normaltextrun"/>
                <w:rFonts w:ascii="Calibri" w:hAnsi="Calibri" w:cs="Calibri"/>
                <w:color w:val="000000" w:themeColor="text1"/>
              </w:rPr>
            </w:pPr>
            <w:r w:rsidRPr="000C665B">
              <w:rPr>
                <w:rStyle w:val="normaltextrun"/>
                <w:rFonts w:ascii="Calibri" w:hAnsi="Calibri" w:cs="Calibri"/>
                <w:color w:val="000000" w:themeColor="text1"/>
              </w:rPr>
              <w:t>20-minute Presentation (equiv.</w:t>
            </w:r>
          </w:p>
          <w:p w14:paraId="29FB53CB" w14:textId="77777777" w:rsidR="00CA196E" w:rsidRPr="000C665B" w:rsidRDefault="00CA196E" w:rsidP="00934297">
            <w:pPr>
              <w:pStyle w:val="paragraph"/>
              <w:spacing w:before="0" w:beforeAutospacing="0" w:after="0" w:afterAutospacing="0"/>
              <w:jc w:val="center"/>
              <w:textAlignment w:val="baseline"/>
              <w:rPr>
                <w:rStyle w:val="normaltextrun"/>
                <w:rFonts w:ascii="Calibri" w:hAnsi="Calibri" w:cs="Calibri"/>
                <w:color w:val="000000" w:themeColor="text1"/>
              </w:rPr>
            </w:pPr>
            <w:r w:rsidRPr="000C665B">
              <w:rPr>
                <w:rStyle w:val="normaltextrun"/>
                <w:rFonts w:ascii="Calibri" w:hAnsi="Calibri" w:cs="Calibri"/>
                <w:color w:val="000000" w:themeColor="text1"/>
              </w:rPr>
              <w:t>2000</w:t>
            </w:r>
          </w:p>
          <w:p w14:paraId="29CA5DAD" w14:textId="77777777" w:rsidR="00CA196E" w:rsidRPr="000C665B" w:rsidRDefault="00CA196E" w:rsidP="00934297">
            <w:pPr>
              <w:pStyle w:val="paragraph"/>
              <w:spacing w:before="0" w:beforeAutospacing="0" w:after="0" w:afterAutospacing="0"/>
              <w:jc w:val="center"/>
              <w:textAlignment w:val="baseline"/>
              <w:rPr>
                <w:rStyle w:val="normaltextrun"/>
                <w:rFonts w:ascii="Calibri" w:hAnsi="Calibri" w:cs="Calibri"/>
                <w:color w:val="000000" w:themeColor="text1"/>
              </w:rPr>
            </w:pPr>
            <w:r w:rsidRPr="000C665B">
              <w:rPr>
                <w:rStyle w:val="normaltextrun"/>
                <w:rFonts w:ascii="Calibri" w:hAnsi="Calibri" w:cs="Calibri"/>
                <w:color w:val="000000" w:themeColor="text1"/>
              </w:rPr>
              <w:t>words)</w:t>
            </w:r>
          </w:p>
          <w:p w14:paraId="537881E6" w14:textId="77777777" w:rsidR="00CA196E" w:rsidRPr="000C665B" w:rsidRDefault="00CA196E" w:rsidP="00934297">
            <w:pPr>
              <w:pStyle w:val="paragraph"/>
              <w:spacing w:before="0" w:beforeAutospacing="0" w:after="0" w:afterAutospacing="0"/>
              <w:jc w:val="center"/>
              <w:textAlignment w:val="baseline"/>
              <w:rPr>
                <w:rStyle w:val="normaltextrun"/>
                <w:rFonts w:ascii="Calibri" w:hAnsi="Calibri" w:cs="Calibri"/>
                <w:color w:val="000000" w:themeColor="text1"/>
              </w:rPr>
            </w:pPr>
          </w:p>
          <w:p w14:paraId="511C3C68" w14:textId="77777777" w:rsidR="00CA196E" w:rsidRPr="000C665B" w:rsidRDefault="00CA196E" w:rsidP="00934297">
            <w:pPr>
              <w:pStyle w:val="paragraph"/>
              <w:spacing w:before="0" w:beforeAutospacing="0" w:after="0" w:afterAutospacing="0"/>
              <w:jc w:val="center"/>
              <w:textAlignment w:val="baseline"/>
              <w:rPr>
                <w:rStyle w:val="normaltextrun"/>
                <w:rFonts w:ascii="Calibri" w:hAnsi="Calibri" w:cs="Calibri"/>
                <w:color w:val="000000" w:themeColor="text1"/>
              </w:rPr>
            </w:pPr>
            <w:r w:rsidRPr="000C665B">
              <w:rPr>
                <w:rStyle w:val="normaltextrun"/>
                <w:rFonts w:ascii="Calibri" w:hAnsi="Calibri" w:cs="Calibri"/>
                <w:color w:val="000000" w:themeColor="text1"/>
              </w:rPr>
              <w:t>Model diagrams</w:t>
            </w:r>
          </w:p>
          <w:p w14:paraId="4346322E" w14:textId="77777777" w:rsidR="00CA196E" w:rsidRPr="000C665B" w:rsidRDefault="00CA196E" w:rsidP="00934297">
            <w:pPr>
              <w:pStyle w:val="paragraph"/>
              <w:spacing w:before="0" w:beforeAutospacing="0" w:after="0" w:afterAutospacing="0"/>
              <w:jc w:val="center"/>
              <w:textAlignment w:val="baseline"/>
              <w:rPr>
                <w:rStyle w:val="normaltextrun"/>
                <w:rFonts w:ascii="Calibri" w:hAnsi="Calibri" w:cs="Calibri"/>
                <w:color w:val="000000" w:themeColor="text1"/>
              </w:rPr>
            </w:pPr>
            <w:r w:rsidRPr="000C665B">
              <w:rPr>
                <w:rStyle w:val="normaltextrun"/>
                <w:rFonts w:ascii="Calibri" w:hAnsi="Calibri" w:cs="Calibri"/>
                <w:color w:val="000000" w:themeColor="text1"/>
              </w:rPr>
              <w:t>(equiv. 1000</w:t>
            </w:r>
          </w:p>
          <w:p w14:paraId="76FFE4BA" w14:textId="77777777" w:rsidR="00CA196E" w:rsidRPr="000C665B" w:rsidRDefault="00CA196E" w:rsidP="00934297">
            <w:pPr>
              <w:pStyle w:val="paragraph"/>
              <w:spacing w:before="0" w:beforeAutospacing="0" w:after="0" w:afterAutospacing="0"/>
              <w:jc w:val="center"/>
              <w:textAlignment w:val="baseline"/>
              <w:rPr>
                <w:rStyle w:val="normaltextrun"/>
                <w:rFonts w:ascii="Calibri" w:hAnsi="Calibri" w:cs="Calibri"/>
                <w:color w:val="000000" w:themeColor="text1"/>
              </w:rPr>
            </w:pPr>
            <w:r w:rsidRPr="000C665B">
              <w:rPr>
                <w:rStyle w:val="normaltextrun"/>
                <w:rFonts w:ascii="Calibri" w:hAnsi="Calibri" w:cs="Calibri"/>
                <w:color w:val="000000" w:themeColor="text1"/>
              </w:rPr>
              <w:t>words)</w:t>
            </w:r>
          </w:p>
          <w:p w14:paraId="51F6A17D" w14:textId="77777777" w:rsidR="00CA196E" w:rsidRPr="000C665B" w:rsidRDefault="00CA196E" w:rsidP="00934297">
            <w:pPr>
              <w:pStyle w:val="paragraph"/>
              <w:spacing w:before="0" w:beforeAutospacing="0" w:after="0" w:afterAutospacing="0"/>
              <w:jc w:val="center"/>
              <w:textAlignment w:val="baseline"/>
              <w:rPr>
                <w:rFonts w:ascii="Calibri" w:hAnsi="Calibri" w:cs="Calibri"/>
                <w:color w:val="000000" w:themeColor="text1"/>
                <w:sz w:val="20"/>
                <w:szCs w:val="20"/>
              </w:rPr>
            </w:pPr>
          </w:p>
        </w:tc>
        <w:tc>
          <w:tcPr>
            <w:tcW w:w="851" w:type="dxa"/>
          </w:tcPr>
          <w:p w14:paraId="7D9E243B" w14:textId="77777777" w:rsidR="00CA196E" w:rsidRPr="000C665B" w:rsidRDefault="00CA196E" w:rsidP="00934297">
            <w:pPr>
              <w:jc w:val="center"/>
              <w:rPr>
                <w:rFonts w:cstheme="minorHAnsi"/>
                <w:color w:val="000000" w:themeColor="text1"/>
                <w:sz w:val="20"/>
                <w:szCs w:val="20"/>
              </w:rPr>
            </w:pPr>
            <w:r w:rsidRPr="000C665B">
              <w:rPr>
                <w:rFonts w:cstheme="minorHAnsi"/>
                <w:color w:val="000000" w:themeColor="text1"/>
                <w:sz w:val="20"/>
                <w:szCs w:val="20"/>
              </w:rPr>
              <w:t>ULO1</w:t>
            </w:r>
          </w:p>
          <w:p w14:paraId="36E0D3E2" w14:textId="77777777" w:rsidR="00CA196E" w:rsidRPr="000C665B" w:rsidRDefault="00CA196E" w:rsidP="00934297">
            <w:pPr>
              <w:jc w:val="center"/>
              <w:rPr>
                <w:rFonts w:cstheme="minorHAnsi"/>
                <w:color w:val="000000" w:themeColor="text1"/>
                <w:sz w:val="20"/>
                <w:szCs w:val="20"/>
              </w:rPr>
            </w:pPr>
            <w:r w:rsidRPr="000C665B">
              <w:rPr>
                <w:rFonts w:cstheme="minorHAnsi"/>
                <w:color w:val="000000" w:themeColor="text1"/>
                <w:sz w:val="20"/>
                <w:szCs w:val="20"/>
              </w:rPr>
              <w:t>ULO2 ULO3 ULO4</w:t>
            </w:r>
          </w:p>
        </w:tc>
      </w:tr>
      <w:tr w:rsidR="00CA196E" w:rsidRPr="000C665B" w14:paraId="2F8E933F" w14:textId="77777777" w:rsidTr="00934297">
        <w:trPr>
          <w:cantSplit/>
          <w:trHeight w:val="827"/>
        </w:trPr>
        <w:tc>
          <w:tcPr>
            <w:tcW w:w="3652" w:type="dxa"/>
          </w:tcPr>
          <w:p w14:paraId="6AD68741" w14:textId="77777777" w:rsidR="00CA196E" w:rsidRPr="000C665B" w:rsidRDefault="00CA196E" w:rsidP="00934297">
            <w:pPr>
              <w:rPr>
                <w:rFonts w:cstheme="minorHAnsi"/>
                <w:b/>
              </w:rPr>
            </w:pPr>
            <w:r w:rsidRPr="000C665B">
              <w:rPr>
                <w:rFonts w:cstheme="minorHAnsi"/>
                <w:b/>
              </w:rPr>
              <w:t xml:space="preserve">Assessment </w:t>
            </w:r>
            <w:r>
              <w:rPr>
                <w:rFonts w:cstheme="minorHAnsi"/>
                <w:b/>
              </w:rPr>
              <w:t>4</w:t>
            </w:r>
            <w:r w:rsidRPr="000C665B">
              <w:rPr>
                <w:rFonts w:cstheme="minorHAnsi"/>
                <w:b/>
              </w:rPr>
              <w:t>: Research Report</w:t>
            </w:r>
          </w:p>
          <w:p w14:paraId="430FB14A" w14:textId="77777777" w:rsidR="00CA196E" w:rsidRPr="000C665B" w:rsidRDefault="00CA196E" w:rsidP="00934297">
            <w:pPr>
              <w:rPr>
                <w:rFonts w:ascii="Segoe UI" w:hAnsi="Segoe UI" w:cs="Segoe UI"/>
                <w:bCs/>
                <w:sz w:val="18"/>
                <w:szCs w:val="18"/>
              </w:rPr>
            </w:pPr>
            <w:r w:rsidRPr="000C665B">
              <w:rPr>
                <w:rFonts w:cstheme="minorHAnsi"/>
                <w:bCs/>
              </w:rPr>
              <w:t>Students will report on the use of technologies and strategies in modern approaches to the management of semi-structured and unstructured data.</w:t>
            </w:r>
          </w:p>
        </w:tc>
        <w:tc>
          <w:tcPr>
            <w:tcW w:w="1134" w:type="dxa"/>
          </w:tcPr>
          <w:p w14:paraId="4C113448" w14:textId="77777777" w:rsidR="00CA196E" w:rsidRDefault="00CA196E" w:rsidP="00934297">
            <w:pPr>
              <w:jc w:val="center"/>
              <w:rPr>
                <w:rFonts w:cstheme="minorHAnsi"/>
                <w:color w:val="000000" w:themeColor="text1"/>
                <w:sz w:val="20"/>
                <w:szCs w:val="20"/>
              </w:rPr>
            </w:pPr>
            <w:r w:rsidRPr="000C665B">
              <w:rPr>
                <w:rFonts w:cstheme="minorHAnsi"/>
                <w:color w:val="000000" w:themeColor="text1"/>
                <w:sz w:val="20"/>
                <w:szCs w:val="20"/>
              </w:rPr>
              <w:t>Individual</w:t>
            </w:r>
          </w:p>
          <w:p w14:paraId="4B0F842C" w14:textId="77777777" w:rsidR="00CA196E" w:rsidRPr="000C665B" w:rsidRDefault="00CA196E" w:rsidP="00934297">
            <w:pPr>
              <w:jc w:val="center"/>
              <w:rPr>
                <w:rFonts w:cstheme="minorHAnsi"/>
                <w:b/>
                <w:noProof/>
                <w:color w:val="000000" w:themeColor="text1"/>
                <w:sz w:val="20"/>
                <w:szCs w:val="20"/>
                <w:lang w:eastAsia="en-AU"/>
              </w:rPr>
            </w:pPr>
            <w:r>
              <w:rPr>
                <w:rFonts w:cstheme="minorHAnsi"/>
                <w:b/>
                <w:noProof/>
                <w:color w:val="000000" w:themeColor="text1"/>
                <w:sz w:val="20"/>
                <w:szCs w:val="20"/>
                <w:lang w:eastAsia="en-AU"/>
              </w:rPr>
              <w:drawing>
                <wp:inline distT="0" distB="0" distL="0" distR="0" wp14:anchorId="75EAB2EE" wp14:editId="47DF588F">
                  <wp:extent cx="213360" cy="21336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pic:spPr>
                      </pic:pic>
                    </a:graphicData>
                  </a:graphic>
                </wp:inline>
              </w:drawing>
            </w:r>
          </w:p>
        </w:tc>
        <w:tc>
          <w:tcPr>
            <w:tcW w:w="992" w:type="dxa"/>
          </w:tcPr>
          <w:p w14:paraId="2D4E79E8" w14:textId="77777777" w:rsidR="00CA196E" w:rsidRPr="000C665B" w:rsidRDefault="00CA196E" w:rsidP="00934297">
            <w:pPr>
              <w:jc w:val="center"/>
              <w:rPr>
                <w:rFonts w:cstheme="minorHAnsi"/>
                <w:color w:val="000000" w:themeColor="text1"/>
                <w:sz w:val="20"/>
                <w:szCs w:val="20"/>
              </w:rPr>
            </w:pPr>
            <w:r w:rsidRPr="000C665B">
              <w:rPr>
                <w:rStyle w:val="normaltextrun"/>
                <w:rFonts w:ascii="Calibri" w:hAnsi="Calibri" w:cs="Calibri"/>
                <w:color w:val="000000" w:themeColor="text1"/>
              </w:rPr>
              <w:t>30</w:t>
            </w:r>
            <w:r w:rsidRPr="000C665B">
              <w:rPr>
                <w:rStyle w:val="normaltextrun"/>
                <w:color w:val="000000" w:themeColor="text1"/>
              </w:rPr>
              <w:t>%</w:t>
            </w:r>
          </w:p>
        </w:tc>
        <w:tc>
          <w:tcPr>
            <w:tcW w:w="1134" w:type="dxa"/>
          </w:tcPr>
          <w:p w14:paraId="36A77EAA" w14:textId="77777777" w:rsidR="00CA196E" w:rsidRPr="000C665B" w:rsidRDefault="00CA196E" w:rsidP="00934297">
            <w:pPr>
              <w:jc w:val="center"/>
              <w:rPr>
                <w:rFonts w:cstheme="minorHAnsi"/>
                <w:color w:val="000000" w:themeColor="text1"/>
                <w:sz w:val="20"/>
                <w:szCs w:val="20"/>
              </w:rPr>
            </w:pPr>
            <w:r w:rsidRPr="000C665B">
              <w:rPr>
                <w:rStyle w:val="normaltextrun"/>
                <w:rFonts w:ascii="Calibri" w:hAnsi="Calibri" w:cs="Calibri"/>
                <w:color w:val="000000" w:themeColor="text1"/>
              </w:rPr>
              <w:t>Week 10</w:t>
            </w:r>
          </w:p>
        </w:tc>
        <w:tc>
          <w:tcPr>
            <w:tcW w:w="1276" w:type="dxa"/>
          </w:tcPr>
          <w:p w14:paraId="52B3213D" w14:textId="77777777" w:rsidR="00CA196E" w:rsidRPr="000C665B" w:rsidRDefault="00CA196E" w:rsidP="00934297">
            <w:pPr>
              <w:jc w:val="center"/>
              <w:rPr>
                <w:rStyle w:val="normaltextrun"/>
                <w:color w:val="000000" w:themeColor="text1"/>
              </w:rPr>
            </w:pPr>
            <w:r w:rsidRPr="000C665B">
              <w:rPr>
                <w:rStyle w:val="normaltextrun"/>
                <w:color w:val="000000" w:themeColor="text1"/>
              </w:rPr>
              <w:t>2500</w:t>
            </w:r>
          </w:p>
          <w:p w14:paraId="3D0F0710" w14:textId="77777777" w:rsidR="00CA196E" w:rsidRPr="000C665B" w:rsidRDefault="00CA196E" w:rsidP="00934297">
            <w:pPr>
              <w:jc w:val="center"/>
              <w:rPr>
                <w:rFonts w:cstheme="minorHAnsi"/>
                <w:color w:val="000000" w:themeColor="text1"/>
                <w:sz w:val="20"/>
                <w:szCs w:val="20"/>
              </w:rPr>
            </w:pPr>
            <w:r w:rsidRPr="000C665B">
              <w:rPr>
                <w:rStyle w:val="normaltextrun"/>
                <w:color w:val="000000" w:themeColor="text1"/>
              </w:rPr>
              <w:t>words</w:t>
            </w:r>
          </w:p>
        </w:tc>
        <w:tc>
          <w:tcPr>
            <w:tcW w:w="851" w:type="dxa"/>
          </w:tcPr>
          <w:p w14:paraId="048ECBDB" w14:textId="77777777" w:rsidR="00CA196E" w:rsidRPr="000C665B" w:rsidRDefault="00CA196E" w:rsidP="00934297">
            <w:pPr>
              <w:jc w:val="center"/>
              <w:rPr>
                <w:rFonts w:cstheme="minorHAnsi"/>
                <w:color w:val="000000" w:themeColor="text1"/>
                <w:sz w:val="20"/>
                <w:szCs w:val="20"/>
              </w:rPr>
            </w:pPr>
            <w:r w:rsidRPr="000C665B">
              <w:rPr>
                <w:rFonts w:cstheme="minorHAnsi"/>
                <w:color w:val="000000" w:themeColor="text1"/>
                <w:sz w:val="20"/>
                <w:szCs w:val="20"/>
              </w:rPr>
              <w:t>ULO1</w:t>
            </w:r>
          </w:p>
          <w:p w14:paraId="752F3845" w14:textId="77777777" w:rsidR="00CA196E" w:rsidRPr="000C665B" w:rsidRDefault="00CA196E" w:rsidP="00934297">
            <w:pPr>
              <w:jc w:val="center"/>
              <w:rPr>
                <w:rFonts w:cstheme="minorHAnsi"/>
                <w:color w:val="000000" w:themeColor="text1"/>
                <w:sz w:val="20"/>
                <w:szCs w:val="20"/>
              </w:rPr>
            </w:pPr>
            <w:r w:rsidRPr="000C665B">
              <w:rPr>
                <w:rFonts w:cstheme="minorHAnsi"/>
                <w:color w:val="000000" w:themeColor="text1"/>
                <w:sz w:val="20"/>
                <w:szCs w:val="20"/>
              </w:rPr>
              <w:t>ULO3</w:t>
            </w:r>
          </w:p>
        </w:tc>
      </w:tr>
      <w:tr w:rsidR="00CA196E" w:rsidRPr="00E87DEF" w14:paraId="7A178FBF" w14:textId="77777777" w:rsidTr="00934297">
        <w:trPr>
          <w:cantSplit/>
          <w:trHeight w:val="686"/>
        </w:trPr>
        <w:tc>
          <w:tcPr>
            <w:tcW w:w="3652" w:type="dxa"/>
          </w:tcPr>
          <w:p w14:paraId="0BB3AC2F" w14:textId="77777777" w:rsidR="00CA196E" w:rsidRPr="000C665B" w:rsidRDefault="00CA196E" w:rsidP="00934297">
            <w:pPr>
              <w:autoSpaceDE w:val="0"/>
              <w:autoSpaceDN w:val="0"/>
              <w:adjustRightInd w:val="0"/>
              <w:rPr>
                <w:rFonts w:ascii="Calibri" w:hAnsi="Calibri" w:cs="Calibri"/>
                <w:color w:val="000000"/>
              </w:rPr>
            </w:pPr>
            <w:r w:rsidRPr="000C665B">
              <w:rPr>
                <w:b/>
              </w:rPr>
              <w:t xml:space="preserve">Assessment </w:t>
            </w:r>
            <w:r>
              <w:rPr>
                <w:b/>
              </w:rPr>
              <w:t>5</w:t>
            </w:r>
            <w:r w:rsidRPr="000C665B">
              <w:rPr>
                <w:b/>
              </w:rPr>
              <w:t xml:space="preserve">: </w:t>
            </w:r>
            <w:r w:rsidRPr="000C665B">
              <w:rPr>
                <w:rFonts w:ascii="Calibri" w:hAnsi="Calibri" w:cs="Calibri"/>
                <w:b/>
                <w:bCs/>
                <w:color w:val="000000"/>
              </w:rPr>
              <w:t xml:space="preserve"> Final Exam</w:t>
            </w:r>
          </w:p>
          <w:p w14:paraId="06E147D1" w14:textId="77777777" w:rsidR="00CA196E" w:rsidRPr="000C665B" w:rsidRDefault="00CA196E" w:rsidP="00934297">
            <w:pPr>
              <w:autoSpaceDE w:val="0"/>
              <w:autoSpaceDN w:val="0"/>
              <w:adjustRightInd w:val="0"/>
              <w:rPr>
                <w:rFonts w:cstheme="minorHAnsi"/>
                <w:sz w:val="20"/>
                <w:szCs w:val="20"/>
              </w:rPr>
            </w:pPr>
            <w:r w:rsidRPr="000C665B">
              <w:rPr>
                <w:rStyle w:val="normaltextrun"/>
                <w:rFonts w:ascii="Calibri" w:hAnsi="Calibri" w:cs="Calibri"/>
                <w:color w:val="000000" w:themeColor="text1"/>
              </w:rPr>
              <w:t xml:space="preserve">Final exam – Students undertake an invigilated exam. </w:t>
            </w:r>
          </w:p>
        </w:tc>
        <w:tc>
          <w:tcPr>
            <w:tcW w:w="1134" w:type="dxa"/>
          </w:tcPr>
          <w:p w14:paraId="0B8CCE02" w14:textId="77777777" w:rsidR="00CA196E" w:rsidRDefault="00CA196E" w:rsidP="00934297">
            <w:pPr>
              <w:jc w:val="center"/>
              <w:rPr>
                <w:rFonts w:cstheme="minorHAnsi"/>
                <w:color w:val="000000" w:themeColor="text1"/>
                <w:sz w:val="20"/>
                <w:szCs w:val="20"/>
              </w:rPr>
            </w:pPr>
            <w:r w:rsidRPr="000C665B">
              <w:rPr>
                <w:rFonts w:cstheme="minorHAnsi"/>
                <w:color w:val="000000" w:themeColor="text1"/>
                <w:sz w:val="20"/>
                <w:szCs w:val="20"/>
              </w:rPr>
              <w:t>Individual</w:t>
            </w:r>
          </w:p>
          <w:p w14:paraId="33C7D53B" w14:textId="77777777" w:rsidR="00CA196E" w:rsidRDefault="00CA196E" w:rsidP="00934297">
            <w:pPr>
              <w:jc w:val="center"/>
              <w:rPr>
                <w:rFonts w:cstheme="minorHAnsi"/>
                <w:color w:val="000000" w:themeColor="text1"/>
                <w:sz w:val="20"/>
                <w:szCs w:val="20"/>
              </w:rPr>
            </w:pPr>
            <w:r>
              <w:rPr>
                <w:rFonts w:cstheme="minorHAnsi"/>
                <w:noProof/>
                <w:color w:val="000000" w:themeColor="text1"/>
                <w:sz w:val="20"/>
                <w:szCs w:val="20"/>
              </w:rPr>
              <w:drawing>
                <wp:inline distT="0" distB="0" distL="0" distR="0" wp14:anchorId="5E5548C7" wp14:editId="08D5EA8A">
                  <wp:extent cx="213360" cy="21336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pic:spPr>
                      </pic:pic>
                    </a:graphicData>
                  </a:graphic>
                </wp:inline>
              </w:drawing>
            </w:r>
          </w:p>
          <w:p w14:paraId="144BFC3F" w14:textId="77777777" w:rsidR="00CA196E" w:rsidRDefault="00CA196E" w:rsidP="00934297">
            <w:pPr>
              <w:jc w:val="center"/>
              <w:rPr>
                <w:rFonts w:cstheme="minorHAnsi"/>
                <w:color w:val="000000" w:themeColor="text1"/>
                <w:sz w:val="20"/>
                <w:szCs w:val="20"/>
              </w:rPr>
            </w:pPr>
            <w:r>
              <w:rPr>
                <w:rFonts w:cstheme="minorHAnsi"/>
                <w:color w:val="000000" w:themeColor="text1"/>
                <w:sz w:val="20"/>
                <w:szCs w:val="20"/>
              </w:rPr>
              <w:t>Invigilated</w:t>
            </w:r>
          </w:p>
          <w:p w14:paraId="4218BF20" w14:textId="77777777" w:rsidR="00CA196E" w:rsidRPr="000C665B" w:rsidRDefault="00CA196E" w:rsidP="00934297">
            <w:pPr>
              <w:jc w:val="center"/>
              <w:rPr>
                <w:rFonts w:cstheme="minorHAnsi"/>
                <w:color w:val="000000" w:themeColor="text1"/>
                <w:sz w:val="20"/>
                <w:szCs w:val="20"/>
              </w:rPr>
            </w:pPr>
            <w:r>
              <w:rPr>
                <w:rFonts w:cstheme="minorHAnsi"/>
                <w:noProof/>
                <w:color w:val="000000" w:themeColor="text1"/>
                <w:sz w:val="20"/>
                <w:szCs w:val="20"/>
              </w:rPr>
              <w:drawing>
                <wp:inline distT="0" distB="0" distL="0" distR="0" wp14:anchorId="1193675C" wp14:editId="5EF0E2E0">
                  <wp:extent cx="250190" cy="25019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0190" cy="250190"/>
                          </a:xfrm>
                          <a:prstGeom prst="rect">
                            <a:avLst/>
                          </a:prstGeom>
                          <a:noFill/>
                        </pic:spPr>
                      </pic:pic>
                    </a:graphicData>
                  </a:graphic>
                </wp:inline>
              </w:drawing>
            </w:r>
          </w:p>
        </w:tc>
        <w:tc>
          <w:tcPr>
            <w:tcW w:w="992" w:type="dxa"/>
          </w:tcPr>
          <w:p w14:paraId="4A68F7FB" w14:textId="77777777" w:rsidR="00CA196E" w:rsidRPr="000C665B" w:rsidRDefault="00CA196E" w:rsidP="00934297">
            <w:pPr>
              <w:jc w:val="center"/>
              <w:rPr>
                <w:rFonts w:ascii="Calibri" w:hAnsi="Calibri" w:cs="Calibri"/>
                <w:color w:val="000000" w:themeColor="text1"/>
                <w:sz w:val="20"/>
                <w:szCs w:val="20"/>
              </w:rPr>
            </w:pPr>
            <w:r w:rsidRPr="000C665B">
              <w:rPr>
                <w:rStyle w:val="normaltextrun"/>
                <w:rFonts w:ascii="Calibri" w:hAnsi="Calibri" w:cs="Calibri"/>
                <w:color w:val="000000" w:themeColor="text1"/>
              </w:rPr>
              <w:t>20%</w:t>
            </w:r>
          </w:p>
        </w:tc>
        <w:tc>
          <w:tcPr>
            <w:tcW w:w="1134" w:type="dxa"/>
          </w:tcPr>
          <w:p w14:paraId="37FE2B5B" w14:textId="77777777" w:rsidR="00CA196E" w:rsidRPr="000C665B" w:rsidRDefault="00CA196E" w:rsidP="00934297">
            <w:pPr>
              <w:jc w:val="center"/>
              <w:rPr>
                <w:rFonts w:cstheme="minorHAnsi"/>
                <w:color w:val="000000" w:themeColor="text1"/>
                <w:sz w:val="20"/>
                <w:szCs w:val="20"/>
              </w:rPr>
            </w:pPr>
            <w:r w:rsidRPr="000C665B">
              <w:rPr>
                <w:rStyle w:val="normaltextrun"/>
                <w:rFonts w:ascii="Calibri" w:hAnsi="Calibri" w:cs="Calibri"/>
                <w:color w:val="000000" w:themeColor="text1"/>
              </w:rPr>
              <w:t>Week 12</w:t>
            </w:r>
          </w:p>
        </w:tc>
        <w:tc>
          <w:tcPr>
            <w:tcW w:w="1276" w:type="dxa"/>
          </w:tcPr>
          <w:p w14:paraId="2CD20D5D" w14:textId="77777777" w:rsidR="00CA196E" w:rsidRPr="000C665B" w:rsidRDefault="00CA196E" w:rsidP="00934297">
            <w:pPr>
              <w:jc w:val="center"/>
              <w:rPr>
                <w:rStyle w:val="normaltextrun"/>
                <w:rFonts w:ascii="Calibri" w:hAnsi="Calibri" w:cs="Calibri"/>
                <w:color w:val="000000" w:themeColor="text1"/>
              </w:rPr>
            </w:pPr>
            <w:r w:rsidRPr="000C665B">
              <w:rPr>
                <w:rStyle w:val="normaltextrun"/>
                <w:rFonts w:ascii="Calibri" w:hAnsi="Calibri" w:cs="Calibri"/>
                <w:color w:val="000000" w:themeColor="text1"/>
              </w:rPr>
              <w:t>1.5 hours</w:t>
            </w:r>
          </w:p>
          <w:p w14:paraId="11577152" w14:textId="77777777" w:rsidR="00CA196E" w:rsidRPr="000C665B" w:rsidRDefault="00CA196E" w:rsidP="00934297">
            <w:pPr>
              <w:jc w:val="center"/>
              <w:rPr>
                <w:rStyle w:val="normaltextrun"/>
                <w:rFonts w:ascii="Calibri" w:hAnsi="Calibri" w:cs="Calibri"/>
                <w:color w:val="000000" w:themeColor="text1"/>
              </w:rPr>
            </w:pPr>
          </w:p>
          <w:p w14:paraId="62A303AB" w14:textId="77777777" w:rsidR="00CA196E" w:rsidRPr="000C665B" w:rsidRDefault="00CA196E" w:rsidP="00934297">
            <w:pPr>
              <w:jc w:val="center"/>
              <w:rPr>
                <w:rStyle w:val="normaltextrun"/>
                <w:rFonts w:ascii="Calibri" w:hAnsi="Calibri" w:cs="Calibri"/>
                <w:color w:val="000000" w:themeColor="text1"/>
              </w:rPr>
            </w:pPr>
            <w:r w:rsidRPr="000C665B">
              <w:rPr>
                <w:rStyle w:val="normaltextrun"/>
                <w:rFonts w:ascii="Calibri" w:hAnsi="Calibri" w:cs="Calibri"/>
                <w:color w:val="000000" w:themeColor="text1"/>
              </w:rPr>
              <w:t>(equiv.</w:t>
            </w:r>
          </w:p>
          <w:p w14:paraId="22D0AFC2" w14:textId="77777777" w:rsidR="00CA196E" w:rsidRPr="000C665B" w:rsidRDefault="00CA196E" w:rsidP="00934297">
            <w:pPr>
              <w:jc w:val="center"/>
              <w:rPr>
                <w:rStyle w:val="normaltextrun"/>
                <w:rFonts w:ascii="Calibri" w:hAnsi="Calibri" w:cs="Calibri"/>
                <w:color w:val="000000" w:themeColor="text1"/>
              </w:rPr>
            </w:pPr>
            <w:r w:rsidRPr="000C665B">
              <w:rPr>
                <w:rStyle w:val="normaltextrun"/>
                <w:rFonts w:ascii="Calibri" w:hAnsi="Calibri" w:cs="Calibri"/>
                <w:color w:val="000000" w:themeColor="text1"/>
              </w:rPr>
              <w:t>1500</w:t>
            </w:r>
          </w:p>
          <w:p w14:paraId="3AF369E3" w14:textId="77777777" w:rsidR="00CA196E" w:rsidRPr="000C665B" w:rsidRDefault="00CA196E" w:rsidP="00934297">
            <w:pPr>
              <w:jc w:val="center"/>
              <w:rPr>
                <w:rFonts w:ascii="Calibri" w:hAnsi="Calibri" w:cs="Calibri"/>
                <w:color w:val="000000" w:themeColor="text1"/>
                <w:sz w:val="20"/>
                <w:szCs w:val="20"/>
              </w:rPr>
            </w:pPr>
            <w:r w:rsidRPr="000C665B">
              <w:rPr>
                <w:rStyle w:val="normaltextrun"/>
                <w:rFonts w:ascii="Calibri" w:hAnsi="Calibri" w:cs="Calibri"/>
                <w:color w:val="000000" w:themeColor="text1"/>
              </w:rPr>
              <w:t>words)</w:t>
            </w:r>
          </w:p>
        </w:tc>
        <w:tc>
          <w:tcPr>
            <w:tcW w:w="851" w:type="dxa"/>
          </w:tcPr>
          <w:p w14:paraId="2731FD16" w14:textId="77777777" w:rsidR="00CA196E" w:rsidRPr="000C665B" w:rsidRDefault="00CA196E" w:rsidP="00934297">
            <w:pPr>
              <w:jc w:val="center"/>
              <w:rPr>
                <w:rFonts w:cstheme="minorHAnsi"/>
                <w:color w:val="000000" w:themeColor="text1"/>
                <w:sz w:val="20"/>
                <w:szCs w:val="20"/>
              </w:rPr>
            </w:pPr>
            <w:r w:rsidRPr="000C665B">
              <w:rPr>
                <w:rFonts w:cstheme="minorHAnsi"/>
                <w:color w:val="000000" w:themeColor="text1"/>
                <w:sz w:val="20"/>
                <w:szCs w:val="20"/>
              </w:rPr>
              <w:t>ULO1</w:t>
            </w:r>
          </w:p>
          <w:p w14:paraId="43C703BE" w14:textId="77777777" w:rsidR="00CA196E" w:rsidRPr="000C665B" w:rsidRDefault="00CA196E" w:rsidP="00934297">
            <w:pPr>
              <w:jc w:val="center"/>
              <w:rPr>
                <w:rFonts w:cstheme="minorHAnsi"/>
                <w:color w:val="000000" w:themeColor="text1"/>
                <w:sz w:val="20"/>
                <w:szCs w:val="20"/>
              </w:rPr>
            </w:pPr>
            <w:r w:rsidRPr="000C665B">
              <w:rPr>
                <w:rFonts w:cstheme="minorHAnsi"/>
                <w:color w:val="000000" w:themeColor="text1"/>
                <w:sz w:val="20"/>
                <w:szCs w:val="20"/>
              </w:rPr>
              <w:t>ULO2</w:t>
            </w:r>
          </w:p>
          <w:p w14:paraId="44E76631" w14:textId="77777777" w:rsidR="00CA196E" w:rsidRPr="000C665B" w:rsidRDefault="00CA196E" w:rsidP="00934297">
            <w:pPr>
              <w:jc w:val="center"/>
              <w:rPr>
                <w:rFonts w:cstheme="minorHAnsi"/>
                <w:color w:val="000000" w:themeColor="text1"/>
                <w:sz w:val="20"/>
                <w:szCs w:val="20"/>
              </w:rPr>
            </w:pPr>
            <w:r w:rsidRPr="000C665B">
              <w:rPr>
                <w:rFonts w:cstheme="minorHAnsi"/>
                <w:color w:val="000000" w:themeColor="text1"/>
                <w:sz w:val="20"/>
                <w:szCs w:val="20"/>
              </w:rPr>
              <w:t>ULO4</w:t>
            </w:r>
          </w:p>
          <w:p w14:paraId="7C483B4A" w14:textId="77777777" w:rsidR="00CA196E" w:rsidRPr="005917E0" w:rsidRDefault="00CA196E" w:rsidP="00934297">
            <w:pPr>
              <w:jc w:val="center"/>
              <w:rPr>
                <w:rFonts w:cstheme="minorHAnsi"/>
                <w:color w:val="000000" w:themeColor="text1"/>
                <w:sz w:val="20"/>
                <w:szCs w:val="20"/>
              </w:rPr>
            </w:pPr>
            <w:r w:rsidRPr="000C665B">
              <w:rPr>
                <w:rFonts w:cstheme="minorHAnsi"/>
                <w:color w:val="000000" w:themeColor="text1"/>
                <w:sz w:val="20"/>
                <w:szCs w:val="20"/>
              </w:rPr>
              <w:t>ULO5</w:t>
            </w:r>
          </w:p>
        </w:tc>
      </w:tr>
    </w:tbl>
    <w:p w14:paraId="39893064" w14:textId="7CE51876" w:rsidR="00D62E35" w:rsidRPr="00314F54" w:rsidRDefault="00D62E35" w:rsidP="00D62E35">
      <w:pPr>
        <w:spacing w:after="0" w:line="240" w:lineRule="auto"/>
        <w:contextualSpacing/>
        <w:rPr>
          <w:color w:val="FF0000"/>
          <w:sz w:val="24"/>
          <w:szCs w:val="24"/>
        </w:rPr>
      </w:pPr>
      <w:r>
        <w:rPr>
          <w:color w:val="000000" w:themeColor="text1"/>
          <w:sz w:val="20"/>
          <w:szCs w:val="24"/>
        </w:rPr>
        <w:t>e</w:t>
      </w:r>
      <w:r w:rsidRPr="00023DD6">
        <w:rPr>
          <w:color w:val="000000" w:themeColor="text1"/>
          <w:sz w:val="20"/>
          <w:szCs w:val="24"/>
        </w:rPr>
        <w:t>quiv. – equivalent word count based on the Assessment Load Equivalence Guide.</w:t>
      </w:r>
    </w:p>
    <w:p w14:paraId="582BB226" w14:textId="77777777" w:rsidR="00162C20" w:rsidRDefault="00162C20" w:rsidP="00305D33">
      <w:pPr>
        <w:spacing w:after="0" w:line="240" w:lineRule="auto"/>
        <w:rPr>
          <w:rFonts w:cstheme="minorHAnsi"/>
          <w:b/>
          <w:color w:val="1F3864" w:themeColor="accent1" w:themeShade="80"/>
          <w:u w:val="single"/>
        </w:rPr>
      </w:pPr>
    </w:p>
    <w:p w14:paraId="35E31F70" w14:textId="501644F3" w:rsidR="00305D33" w:rsidRPr="000C665B" w:rsidRDefault="0024001D" w:rsidP="00305D33">
      <w:pPr>
        <w:spacing w:after="0" w:line="240" w:lineRule="auto"/>
        <w:rPr>
          <w:rFonts w:cstheme="minorHAnsi"/>
          <w:b/>
          <w:color w:val="1F3864" w:themeColor="accent1" w:themeShade="80"/>
          <w:sz w:val="24"/>
          <w:szCs w:val="24"/>
        </w:rPr>
      </w:pPr>
      <w:r w:rsidRPr="000C665B">
        <w:rPr>
          <w:rFonts w:cstheme="minorHAnsi"/>
          <w:b/>
          <w:color w:val="1F3864" w:themeColor="accent1" w:themeShade="80"/>
          <w:sz w:val="24"/>
          <w:szCs w:val="24"/>
        </w:rPr>
        <w:t>Course Reserve</w:t>
      </w:r>
    </w:p>
    <w:p w14:paraId="00EF57CF" w14:textId="0761C1BA" w:rsidR="0046533F" w:rsidRDefault="00C36CD3" w:rsidP="00305D33">
      <w:pPr>
        <w:spacing w:after="0" w:line="240" w:lineRule="auto"/>
        <w:rPr>
          <w:rFonts w:cstheme="minorHAnsi"/>
          <w:bCs/>
        </w:rPr>
      </w:pPr>
      <w:r>
        <w:rPr>
          <w:rFonts w:cstheme="minorHAnsi"/>
          <w:bCs/>
        </w:rPr>
        <w:lastRenderedPageBreak/>
        <w:t>C</w:t>
      </w:r>
      <w:r w:rsidRPr="00B5346E">
        <w:rPr>
          <w:rFonts w:cstheme="minorHAnsi"/>
          <w:bCs/>
        </w:rPr>
        <w:t xml:space="preserve">ourse </w:t>
      </w:r>
      <w:r>
        <w:rPr>
          <w:rFonts w:cstheme="minorHAnsi"/>
          <w:bCs/>
        </w:rPr>
        <w:t>R</w:t>
      </w:r>
      <w:r w:rsidRPr="00B5346E">
        <w:rPr>
          <w:rFonts w:cstheme="minorHAnsi"/>
          <w:bCs/>
        </w:rPr>
        <w:t xml:space="preserve">eserve </w:t>
      </w:r>
      <w:r w:rsidR="0024001D" w:rsidRPr="00B5346E">
        <w:rPr>
          <w:rFonts w:cstheme="minorHAnsi"/>
          <w:bCs/>
        </w:rPr>
        <w:t>include</w:t>
      </w:r>
      <w:r w:rsidR="00504727" w:rsidRPr="00B5346E">
        <w:rPr>
          <w:rFonts w:cstheme="minorHAnsi"/>
          <w:bCs/>
        </w:rPr>
        <w:t>s all required resources and reading material for the unit of study.</w:t>
      </w:r>
      <w:r>
        <w:rPr>
          <w:rFonts w:cstheme="minorHAnsi"/>
          <w:bCs/>
        </w:rPr>
        <w:t xml:space="preserve"> </w:t>
      </w:r>
      <w:r w:rsidR="00504727" w:rsidRPr="00B5346E">
        <w:rPr>
          <w:rFonts w:cstheme="minorHAnsi"/>
          <w:bCs/>
        </w:rPr>
        <w:t xml:space="preserve">You </w:t>
      </w:r>
      <w:r w:rsidR="0024001D" w:rsidRPr="00B5346E">
        <w:rPr>
          <w:rFonts w:cstheme="minorHAnsi"/>
          <w:bCs/>
        </w:rPr>
        <w:t>can access</w:t>
      </w:r>
      <w:r w:rsidR="0046533F">
        <w:rPr>
          <w:rFonts w:cstheme="minorHAnsi"/>
          <w:bCs/>
        </w:rPr>
        <w:t xml:space="preserve"> </w:t>
      </w:r>
      <w:r>
        <w:rPr>
          <w:rFonts w:cstheme="minorHAnsi"/>
          <w:bCs/>
        </w:rPr>
        <w:t xml:space="preserve">Course Reserve </w:t>
      </w:r>
      <w:r w:rsidR="002C73C5">
        <w:rPr>
          <w:rFonts w:cstheme="minorHAnsi"/>
          <w:bCs/>
        </w:rPr>
        <w:t xml:space="preserve">via </w:t>
      </w:r>
      <w:hyperlink r:id="rId15" w:history="1">
        <w:r w:rsidR="0024001D" w:rsidRPr="00433C12">
          <w:rPr>
            <w:rStyle w:val="Hyperlink"/>
            <w:rFonts w:cstheme="minorHAnsi"/>
            <w:bCs/>
          </w:rPr>
          <w:t>APIC Library</w:t>
        </w:r>
      </w:hyperlink>
      <w:r w:rsidR="002C73C5">
        <w:rPr>
          <w:rFonts w:cstheme="minorHAnsi"/>
          <w:bCs/>
        </w:rPr>
        <w:t xml:space="preserve"> or via the Course Reserve link on the </w:t>
      </w:r>
      <w:r w:rsidR="0024001D" w:rsidRPr="00B5346E">
        <w:rPr>
          <w:rFonts w:cstheme="minorHAnsi"/>
          <w:bCs/>
        </w:rPr>
        <w:t xml:space="preserve">unit’s </w:t>
      </w:r>
      <w:r w:rsidR="0024001D" w:rsidRPr="001A63F7">
        <w:rPr>
          <w:rFonts w:cstheme="minorHAnsi"/>
          <w:bCs/>
        </w:rPr>
        <w:t>homepage</w:t>
      </w:r>
      <w:r w:rsidR="0046533F" w:rsidRPr="001A63F7">
        <w:rPr>
          <w:rFonts w:cstheme="minorHAnsi"/>
          <w:bCs/>
        </w:rPr>
        <w:t>.</w:t>
      </w:r>
    </w:p>
    <w:p w14:paraId="7C6AC345" w14:textId="77777777" w:rsidR="00887018" w:rsidRDefault="00887018" w:rsidP="00305D33">
      <w:pPr>
        <w:spacing w:after="0" w:line="240" w:lineRule="auto"/>
        <w:rPr>
          <w:rFonts w:cstheme="minorHAnsi"/>
          <w:bCs/>
        </w:rPr>
      </w:pPr>
    </w:p>
    <w:p w14:paraId="1BAA344A" w14:textId="77777777" w:rsidR="00F30114" w:rsidRDefault="00887018" w:rsidP="001E6DEA">
      <w:pPr>
        <w:spacing w:after="0" w:line="240" w:lineRule="auto"/>
        <w:rPr>
          <w:rFonts w:cstheme="minorHAnsi"/>
          <w:b/>
        </w:rPr>
      </w:pPr>
      <w:r w:rsidRPr="00956981">
        <w:rPr>
          <w:rFonts w:cstheme="minorHAnsi"/>
          <w:b/>
        </w:rPr>
        <w:t>Prescribed text(s):</w:t>
      </w:r>
    </w:p>
    <w:p w14:paraId="44652DF5" w14:textId="77777777" w:rsidR="00937470" w:rsidRPr="00937470" w:rsidRDefault="00937470" w:rsidP="00937470">
      <w:pPr>
        <w:spacing w:after="0" w:line="240" w:lineRule="auto"/>
        <w:rPr>
          <w:rFonts w:cstheme="minorHAnsi"/>
          <w:bCs/>
        </w:rPr>
      </w:pPr>
      <w:r w:rsidRPr="00937470">
        <w:rPr>
          <w:rFonts w:cstheme="minorHAnsi"/>
          <w:bCs/>
        </w:rPr>
        <w:t>Coronel, C., Morris, S. (2019) Database Systems: Design, implementation and management (13th ed.). Cengage Learning.</w:t>
      </w:r>
    </w:p>
    <w:p w14:paraId="51B34412" w14:textId="77777777" w:rsidR="00937470" w:rsidRDefault="00937470" w:rsidP="001E6DEA">
      <w:pPr>
        <w:pStyle w:val="paragraph"/>
        <w:spacing w:before="0" w:beforeAutospacing="0" w:after="0" w:afterAutospacing="0"/>
        <w:ind w:left="705" w:hanging="720"/>
        <w:textAlignment w:val="baseline"/>
        <w:rPr>
          <w:b/>
          <w:sz w:val="16"/>
          <w:szCs w:val="16"/>
        </w:rPr>
      </w:pPr>
    </w:p>
    <w:p w14:paraId="556AD46F" w14:textId="78A0F3BB" w:rsidR="001E6DEA" w:rsidRDefault="001E6DEA" w:rsidP="001E6DEA">
      <w:pPr>
        <w:pStyle w:val="paragraph"/>
        <w:spacing w:before="0" w:beforeAutospacing="0" w:after="0" w:afterAutospacing="0"/>
        <w:ind w:left="705" w:hanging="720"/>
        <w:textAlignment w:val="baseline"/>
        <w:rPr>
          <w:rFonts w:asciiTheme="minorHAnsi" w:hAnsiTheme="minorHAnsi" w:cstheme="minorHAnsi"/>
          <w:b/>
          <w:bCs/>
          <w:sz w:val="22"/>
          <w:szCs w:val="22"/>
        </w:rPr>
      </w:pPr>
      <w:r w:rsidRPr="001E6DEA">
        <w:rPr>
          <w:rFonts w:asciiTheme="minorHAnsi" w:hAnsiTheme="minorHAnsi" w:cstheme="minorHAnsi"/>
          <w:b/>
          <w:bCs/>
          <w:sz w:val="22"/>
          <w:szCs w:val="22"/>
        </w:rPr>
        <w:t xml:space="preserve">Recommended Readings:  </w:t>
      </w:r>
    </w:p>
    <w:p w14:paraId="71AC7062" w14:textId="16CDA91D" w:rsidR="001E6DEA" w:rsidRDefault="001E6DEA" w:rsidP="001E6DEA">
      <w:pPr>
        <w:pStyle w:val="paragraph"/>
        <w:spacing w:before="0" w:beforeAutospacing="0" w:after="0" w:afterAutospacing="0"/>
        <w:ind w:left="705" w:hanging="720"/>
        <w:textAlignment w:val="baseline"/>
        <w:rPr>
          <w:rFonts w:asciiTheme="minorHAnsi" w:hAnsiTheme="minorHAnsi" w:cstheme="minorHAnsi"/>
          <w:color w:val="FF0000"/>
          <w:sz w:val="22"/>
          <w:szCs w:val="22"/>
        </w:rPr>
      </w:pPr>
    </w:p>
    <w:p w14:paraId="1F1EDEA8" w14:textId="534A270E" w:rsidR="001E6DEA" w:rsidRDefault="002C2F85" w:rsidP="00CA196E">
      <w:pPr>
        <w:spacing w:after="120" w:line="264" w:lineRule="auto"/>
        <w:ind w:left="567" w:hanging="567"/>
        <w:rPr>
          <w:rFonts w:cstheme="minorHAnsi"/>
        </w:rPr>
      </w:pPr>
      <w:r w:rsidRPr="00AF0268">
        <w:rPr>
          <w:rFonts w:cstheme="minorHAnsi"/>
        </w:rPr>
        <w:t xml:space="preserve">Hoffer, JA, Ramesh, V &amp; Topi, H </w:t>
      </w:r>
      <w:r>
        <w:rPr>
          <w:rFonts w:cstheme="minorHAnsi"/>
        </w:rPr>
        <w:t>2020</w:t>
      </w:r>
      <w:r w:rsidRPr="00AF0268">
        <w:rPr>
          <w:rFonts w:cstheme="minorHAnsi"/>
        </w:rPr>
        <w:t xml:space="preserve">, </w:t>
      </w:r>
      <w:r w:rsidRPr="00AF0268">
        <w:rPr>
          <w:rFonts w:cstheme="minorHAnsi"/>
          <w:i/>
          <w:iCs/>
        </w:rPr>
        <w:t>Modern database management</w:t>
      </w:r>
      <w:r w:rsidRPr="00AF0268">
        <w:rPr>
          <w:rFonts w:cstheme="minorHAnsi"/>
        </w:rPr>
        <w:t>, 1</w:t>
      </w:r>
      <w:r>
        <w:rPr>
          <w:rFonts w:cstheme="minorHAnsi"/>
        </w:rPr>
        <w:t>3</w:t>
      </w:r>
      <w:r w:rsidRPr="00AF0268">
        <w:rPr>
          <w:rFonts w:cstheme="minorHAnsi"/>
        </w:rPr>
        <w:t xml:space="preserve">th </w:t>
      </w:r>
      <w:proofErr w:type="spellStart"/>
      <w:r w:rsidRPr="00AF0268">
        <w:rPr>
          <w:rFonts w:cstheme="minorHAnsi"/>
        </w:rPr>
        <w:t>edn</w:t>
      </w:r>
      <w:proofErr w:type="spellEnd"/>
      <w:r w:rsidRPr="00AF0268">
        <w:rPr>
          <w:rFonts w:cstheme="minorHAnsi"/>
        </w:rPr>
        <w:t xml:space="preserve">, </w:t>
      </w:r>
      <w:r w:rsidRPr="006D37EF">
        <w:rPr>
          <w:rFonts w:cstheme="minorHAnsi"/>
        </w:rPr>
        <w:t>Global</w:t>
      </w:r>
      <w:r w:rsidRPr="00AF0268">
        <w:rPr>
          <w:rFonts w:cstheme="minorHAnsi"/>
        </w:rPr>
        <w:t xml:space="preserve"> </w:t>
      </w:r>
      <w:proofErr w:type="spellStart"/>
      <w:r w:rsidRPr="00AF0268">
        <w:rPr>
          <w:rFonts w:cstheme="minorHAnsi"/>
        </w:rPr>
        <w:t>edn</w:t>
      </w:r>
      <w:proofErr w:type="spellEnd"/>
      <w:r w:rsidRPr="00AF0268">
        <w:rPr>
          <w:rFonts w:cstheme="minorHAnsi"/>
        </w:rPr>
        <w:t>, Pearson, New York</w:t>
      </w:r>
      <w:r>
        <w:rPr>
          <w:rFonts w:cstheme="minorHAnsi"/>
        </w:rPr>
        <w:t>.</w:t>
      </w:r>
    </w:p>
    <w:p w14:paraId="0EFA6D43" w14:textId="77777777" w:rsidR="000C665B" w:rsidRPr="001E6DEA" w:rsidRDefault="000C665B" w:rsidP="001E6DEA">
      <w:pPr>
        <w:pStyle w:val="paragraph"/>
        <w:spacing w:before="0" w:beforeAutospacing="0" w:after="0" w:afterAutospacing="0"/>
        <w:ind w:left="705" w:hanging="720"/>
        <w:textAlignment w:val="baseline"/>
        <w:rPr>
          <w:rFonts w:asciiTheme="minorHAnsi" w:hAnsiTheme="minorHAnsi" w:cstheme="minorHAnsi"/>
          <w:sz w:val="22"/>
          <w:szCs w:val="22"/>
        </w:rPr>
      </w:pPr>
    </w:p>
    <w:p w14:paraId="376A59CF" w14:textId="77777777" w:rsidR="001E6DEA" w:rsidRPr="001E6DEA" w:rsidRDefault="001E6DEA" w:rsidP="001E6DEA">
      <w:pPr>
        <w:pStyle w:val="paragraph"/>
        <w:spacing w:before="0" w:beforeAutospacing="0" w:after="0" w:afterAutospacing="0"/>
        <w:ind w:left="705" w:hanging="720"/>
        <w:textAlignment w:val="baseline"/>
        <w:rPr>
          <w:rFonts w:asciiTheme="minorHAnsi" w:hAnsiTheme="minorHAnsi" w:cstheme="minorHAnsi"/>
          <w:b/>
          <w:bCs/>
          <w:sz w:val="22"/>
          <w:szCs w:val="22"/>
        </w:rPr>
      </w:pPr>
      <w:r w:rsidRPr="001E6DEA">
        <w:rPr>
          <w:rFonts w:asciiTheme="minorHAnsi" w:hAnsiTheme="minorHAnsi" w:cstheme="minorHAnsi"/>
          <w:b/>
          <w:bCs/>
          <w:sz w:val="22"/>
          <w:szCs w:val="22"/>
        </w:rPr>
        <w:t xml:space="preserve">Other Recommended Resources:  </w:t>
      </w:r>
    </w:p>
    <w:p w14:paraId="2F7C1467" w14:textId="77777777" w:rsidR="002C2F85" w:rsidRDefault="002C2F85" w:rsidP="002C2F85">
      <w:pPr>
        <w:spacing w:after="120" w:line="264" w:lineRule="auto"/>
        <w:ind w:left="567" w:hanging="567"/>
        <w:rPr>
          <w:rFonts w:cstheme="minorHAnsi"/>
        </w:rPr>
      </w:pPr>
      <w:r>
        <w:rPr>
          <w:rFonts w:cstheme="minorHAnsi"/>
        </w:rPr>
        <w:t xml:space="preserve">Pathak, N 2007, </w:t>
      </w:r>
      <w:r w:rsidRPr="001711D8">
        <w:rPr>
          <w:rFonts w:cstheme="minorHAnsi"/>
          <w:i/>
          <w:iCs/>
        </w:rPr>
        <w:t>Database Management System</w:t>
      </w:r>
      <w:r>
        <w:rPr>
          <w:rFonts w:cstheme="minorHAnsi"/>
        </w:rPr>
        <w:t>, Global Media, viewed 10 Sep 2021, E-book Central (ProQuest).</w:t>
      </w:r>
    </w:p>
    <w:p w14:paraId="46277907" w14:textId="77777777" w:rsidR="002C2F85" w:rsidRDefault="002C2F85" w:rsidP="002C2F85">
      <w:pPr>
        <w:spacing w:after="120" w:line="264" w:lineRule="auto"/>
        <w:ind w:left="567" w:hanging="567"/>
        <w:rPr>
          <w:rFonts w:cstheme="minorHAnsi"/>
        </w:rPr>
      </w:pPr>
      <w:r>
        <w:rPr>
          <w:rFonts w:cstheme="minorHAnsi"/>
        </w:rPr>
        <w:t xml:space="preserve">Stair, R, &amp; Reynolds, G 2017, </w:t>
      </w:r>
      <w:r w:rsidRPr="002C04F0">
        <w:rPr>
          <w:rFonts w:cstheme="minorHAnsi"/>
          <w:i/>
          <w:iCs/>
        </w:rPr>
        <w:t>Fundamentals of Information Systems</w:t>
      </w:r>
      <w:r>
        <w:rPr>
          <w:rFonts w:cstheme="minorHAnsi"/>
        </w:rPr>
        <w:t>, Cengage, viewed 10 Jan 2021, E-book Central (ProQuest).</w:t>
      </w:r>
    </w:p>
    <w:p w14:paraId="735AD190" w14:textId="77777777" w:rsidR="002C2F85" w:rsidRPr="00A707C1" w:rsidRDefault="002C2F85" w:rsidP="002C2F85">
      <w:pPr>
        <w:spacing w:after="120" w:line="264" w:lineRule="auto"/>
        <w:rPr>
          <w:rFonts w:cstheme="minorHAnsi"/>
        </w:rPr>
      </w:pPr>
      <w:r>
        <w:rPr>
          <w:rFonts w:cstheme="minorHAnsi"/>
        </w:rPr>
        <w:t>Olson, DL 2018</w:t>
      </w:r>
      <w:r w:rsidRPr="00E11922">
        <w:rPr>
          <w:rFonts w:cstheme="minorHAnsi"/>
          <w:i/>
          <w:iCs/>
        </w:rPr>
        <w:t>, Data Mining Models</w:t>
      </w:r>
      <w:r>
        <w:rPr>
          <w:rFonts w:cstheme="minorHAnsi"/>
        </w:rPr>
        <w:t>, 2</w:t>
      </w:r>
      <w:r w:rsidRPr="00E11922">
        <w:rPr>
          <w:rFonts w:cstheme="minorHAnsi"/>
          <w:vertAlign w:val="superscript"/>
        </w:rPr>
        <w:t>nd</w:t>
      </w:r>
      <w:r>
        <w:rPr>
          <w:rFonts w:cstheme="minorHAnsi"/>
        </w:rPr>
        <w:t xml:space="preserve"> </w:t>
      </w:r>
      <w:proofErr w:type="spellStart"/>
      <w:r>
        <w:rPr>
          <w:rFonts w:cstheme="minorHAnsi"/>
        </w:rPr>
        <w:t>edn</w:t>
      </w:r>
      <w:proofErr w:type="spellEnd"/>
      <w:r>
        <w:rPr>
          <w:rFonts w:cstheme="minorHAnsi"/>
        </w:rPr>
        <w:t>, Business Experts Press, US.</w:t>
      </w:r>
    </w:p>
    <w:p w14:paraId="622663C6" w14:textId="0A8A600C" w:rsidR="001F6DAF" w:rsidRDefault="001F6DAF" w:rsidP="00162C20">
      <w:pPr>
        <w:spacing w:after="0" w:line="240" w:lineRule="auto"/>
        <w:rPr>
          <w:rFonts w:cstheme="minorHAnsi"/>
          <w:b/>
          <w:color w:val="1F3864" w:themeColor="accent1" w:themeShade="80"/>
          <w:sz w:val="24"/>
          <w:szCs w:val="24"/>
          <w:u w:val="single"/>
        </w:rPr>
      </w:pPr>
    </w:p>
    <w:p w14:paraId="12F51BD9" w14:textId="75CE7CFE" w:rsidR="00162C20" w:rsidRPr="000C665B" w:rsidRDefault="00162C20" w:rsidP="00162C20">
      <w:pPr>
        <w:spacing w:after="0" w:line="240" w:lineRule="auto"/>
        <w:rPr>
          <w:rFonts w:cstheme="minorHAnsi"/>
          <w:b/>
          <w:color w:val="1F3864" w:themeColor="accent1" w:themeShade="80"/>
          <w:sz w:val="24"/>
          <w:szCs w:val="24"/>
        </w:rPr>
      </w:pPr>
      <w:r w:rsidRPr="000C665B">
        <w:rPr>
          <w:rFonts w:cstheme="minorHAnsi"/>
          <w:b/>
          <w:color w:val="1F3864" w:themeColor="accent1" w:themeShade="80"/>
          <w:sz w:val="24"/>
          <w:szCs w:val="24"/>
        </w:rPr>
        <w:t>Academic integrity</w:t>
      </w:r>
    </w:p>
    <w:p w14:paraId="2BFEEE6B" w14:textId="77777777" w:rsidR="00202049" w:rsidRDefault="00162C20" w:rsidP="00202049">
      <w:pPr>
        <w:rPr>
          <w:rFonts w:cstheme="minorHAnsi"/>
          <w:color w:val="000000" w:themeColor="text1"/>
        </w:rPr>
      </w:pPr>
      <w:r w:rsidRPr="00A52649">
        <w:rPr>
          <w:rFonts w:cstheme="minorHAnsi"/>
          <w:color w:val="000000" w:themeColor="text1"/>
        </w:rPr>
        <w:t>Ethical conduct and academic integrity and honesty are fundamental to the mission of APIC and academic misconduct will not be tolerated by the College.</w:t>
      </w:r>
      <w:r w:rsidRPr="00A52649">
        <w:rPr>
          <w:rFonts w:cstheme="minorHAnsi"/>
          <w:bCs/>
          <w:color w:val="000000" w:themeColor="text1"/>
        </w:rPr>
        <w:t xml:space="preserve"> It is the responsibility of every student to make sure that they understand what constitutes academic misconduct and to refrain from engaging in it. </w:t>
      </w:r>
      <w:r w:rsidRPr="00A52649">
        <w:rPr>
          <w:rFonts w:cstheme="minorHAnsi"/>
          <w:color w:val="000000" w:themeColor="text1"/>
        </w:rPr>
        <w:t xml:space="preserve">Please refer to APIC’s </w:t>
      </w:r>
      <w:hyperlink r:id="rId16" w:history="1">
        <w:r w:rsidRPr="00A52649">
          <w:rPr>
            <w:rStyle w:val="Hyperlink"/>
            <w:rFonts w:cstheme="minorHAnsi"/>
          </w:rPr>
          <w:t>Academic Integrity Policy</w:t>
        </w:r>
      </w:hyperlink>
      <w:r w:rsidRPr="00A52649">
        <w:rPr>
          <w:rFonts w:cstheme="minorHAnsi"/>
          <w:color w:val="000000" w:themeColor="text1"/>
        </w:rPr>
        <w:t xml:space="preserve"> for further details</w:t>
      </w:r>
      <w:r w:rsidR="001A63F7">
        <w:rPr>
          <w:rFonts w:cstheme="minorHAnsi"/>
          <w:color w:val="000000" w:themeColor="text1"/>
        </w:rPr>
        <w:t xml:space="preserve">. </w:t>
      </w:r>
    </w:p>
    <w:p w14:paraId="10F663EE" w14:textId="1AB8C807" w:rsidR="001F6DAF" w:rsidRDefault="001F6DAF">
      <w:pPr>
        <w:rPr>
          <w:rFonts w:cstheme="minorHAnsi"/>
          <w:b/>
          <w:color w:val="1F3864" w:themeColor="accent1" w:themeShade="80"/>
          <w:sz w:val="24"/>
          <w:szCs w:val="24"/>
          <w:u w:val="single"/>
        </w:rPr>
      </w:pPr>
    </w:p>
    <w:p w14:paraId="20EEBDF5" w14:textId="77777777" w:rsidR="000C665B" w:rsidRDefault="000C665B" w:rsidP="000C665B">
      <w:pPr>
        <w:spacing w:line="264" w:lineRule="auto"/>
        <w:rPr>
          <w:rFonts w:cstheme="minorHAnsi"/>
          <w:b/>
          <w:bCs/>
          <w:color w:val="182958"/>
          <w:sz w:val="24"/>
          <w:szCs w:val="24"/>
        </w:rPr>
      </w:pPr>
      <w:r>
        <w:rPr>
          <w:rFonts w:cstheme="minorHAnsi"/>
          <w:b/>
          <w:bCs/>
          <w:color w:val="182958"/>
          <w:sz w:val="24"/>
          <w:szCs w:val="24"/>
        </w:rPr>
        <w:t>Other Important Information and Links</w:t>
      </w:r>
    </w:p>
    <w:tbl>
      <w:tblPr>
        <w:tblStyle w:val="TableGrid"/>
        <w:tblW w:w="0" w:type="auto"/>
        <w:tblLook w:val="04A0" w:firstRow="1" w:lastRow="0" w:firstColumn="1" w:lastColumn="0" w:noHBand="0" w:noVBand="1"/>
      </w:tblPr>
      <w:tblGrid>
        <w:gridCol w:w="4508"/>
        <w:gridCol w:w="4508"/>
      </w:tblGrid>
      <w:tr w:rsidR="000C665B" w14:paraId="3E5AF28D" w14:textId="77777777" w:rsidTr="0011210E">
        <w:trPr>
          <w:trHeight w:val="2041"/>
        </w:trPr>
        <w:tc>
          <w:tcPr>
            <w:tcW w:w="4508" w:type="dxa"/>
          </w:tcPr>
          <w:p w14:paraId="01FA1B34" w14:textId="77777777" w:rsidR="000C665B" w:rsidRPr="0036208A" w:rsidRDefault="000C665B" w:rsidP="0011210E">
            <w:pPr>
              <w:spacing w:after="40"/>
              <w:rPr>
                <w:rFonts w:cstheme="minorHAnsi"/>
                <w:b/>
                <w:bCs/>
              </w:rPr>
            </w:pPr>
            <w:r w:rsidRPr="0036208A">
              <w:rPr>
                <w:rFonts w:cstheme="minorHAnsi"/>
                <w:b/>
                <w:bCs/>
              </w:rPr>
              <w:t xml:space="preserve">Special </w:t>
            </w:r>
            <w:r>
              <w:rPr>
                <w:rFonts w:cstheme="minorHAnsi"/>
                <w:b/>
                <w:bCs/>
              </w:rPr>
              <w:t>c</w:t>
            </w:r>
            <w:r w:rsidRPr="0036208A">
              <w:rPr>
                <w:rFonts w:cstheme="minorHAnsi"/>
                <w:b/>
                <w:bCs/>
              </w:rPr>
              <w:t>onsideration</w:t>
            </w:r>
          </w:p>
          <w:p w14:paraId="72F23A08" w14:textId="77777777" w:rsidR="000C665B" w:rsidRDefault="000C665B" w:rsidP="0011210E">
            <w:pPr>
              <w:spacing w:after="40"/>
              <w:rPr>
                <w:rFonts w:cstheme="minorHAnsi"/>
              </w:rPr>
            </w:pPr>
            <w:r>
              <w:rPr>
                <w:rFonts w:cstheme="minorHAnsi"/>
              </w:rPr>
              <w:t>If your</w:t>
            </w:r>
            <w:r w:rsidRPr="00FC7B71">
              <w:rPr>
                <w:rFonts w:cstheme="minorHAnsi"/>
              </w:rPr>
              <w:t xml:space="preserve"> academic work is impacted by significant documented illness, hardship, or other adverse circumstances beyond </w:t>
            </w:r>
            <w:r>
              <w:rPr>
                <w:rFonts w:cstheme="minorHAnsi"/>
              </w:rPr>
              <w:t>your</w:t>
            </w:r>
            <w:r w:rsidRPr="00FC7B71">
              <w:rPr>
                <w:rFonts w:cstheme="minorHAnsi"/>
              </w:rPr>
              <w:t xml:space="preserve"> control</w:t>
            </w:r>
            <w:r>
              <w:rPr>
                <w:rFonts w:cstheme="minorHAnsi"/>
              </w:rPr>
              <w:t>, you</w:t>
            </w:r>
            <w:r w:rsidRPr="00FC7B71">
              <w:rPr>
                <w:rFonts w:cstheme="minorHAnsi"/>
              </w:rPr>
              <w:t xml:space="preserve"> may make an application for Special Consideration. Please refer to </w:t>
            </w:r>
            <w:r>
              <w:rPr>
                <w:rFonts w:cstheme="minorHAnsi"/>
              </w:rPr>
              <w:t xml:space="preserve">the </w:t>
            </w:r>
            <w:hyperlink r:id="rId17" w:history="1">
              <w:r w:rsidRPr="00FC7B71">
                <w:rPr>
                  <w:rStyle w:val="Hyperlink"/>
                  <w:rFonts w:cstheme="minorHAnsi"/>
                </w:rPr>
                <w:t>Assessment Policy</w:t>
              </w:r>
            </w:hyperlink>
            <w:r w:rsidRPr="00FC7B71">
              <w:rPr>
                <w:rFonts w:cstheme="minorHAnsi"/>
              </w:rPr>
              <w:t xml:space="preserve"> for further details.</w:t>
            </w:r>
          </w:p>
        </w:tc>
        <w:tc>
          <w:tcPr>
            <w:tcW w:w="4508" w:type="dxa"/>
          </w:tcPr>
          <w:p w14:paraId="51A94230" w14:textId="77777777" w:rsidR="000C665B" w:rsidRPr="00F30B6B" w:rsidRDefault="000C665B" w:rsidP="0011210E">
            <w:pPr>
              <w:spacing w:after="40"/>
              <w:rPr>
                <w:rFonts w:cstheme="minorHAnsi"/>
                <w:b/>
                <w:bCs/>
              </w:rPr>
            </w:pPr>
            <w:r w:rsidRPr="00F30B6B">
              <w:rPr>
                <w:rFonts w:cstheme="minorHAnsi"/>
                <w:b/>
                <w:bCs/>
              </w:rPr>
              <w:t>Late submission</w:t>
            </w:r>
          </w:p>
          <w:p w14:paraId="655D10D0" w14:textId="77777777" w:rsidR="000C665B" w:rsidRDefault="000C665B" w:rsidP="0011210E">
            <w:pPr>
              <w:spacing w:after="40"/>
              <w:rPr>
                <w:rFonts w:cstheme="minorHAnsi"/>
              </w:rPr>
            </w:pPr>
            <w:r w:rsidRPr="00F30B6B">
              <w:rPr>
                <w:rFonts w:cstheme="minorHAnsi"/>
              </w:rPr>
              <w:t>P</w:t>
            </w:r>
            <w:r>
              <w:rPr>
                <w:rFonts w:cstheme="minorHAnsi"/>
              </w:rPr>
              <w:t>enalties apply when work is submitted after the due date without approval. P</w:t>
            </w:r>
            <w:r w:rsidRPr="00F30B6B">
              <w:rPr>
                <w:rFonts w:cstheme="minorHAnsi"/>
              </w:rPr>
              <w:t xml:space="preserve">lease refer to </w:t>
            </w:r>
            <w:r>
              <w:rPr>
                <w:rFonts w:cstheme="minorHAnsi"/>
              </w:rPr>
              <w:t>the</w:t>
            </w:r>
            <w:r w:rsidRPr="00F30B6B">
              <w:rPr>
                <w:rFonts w:cstheme="minorHAnsi"/>
              </w:rPr>
              <w:t xml:space="preserve"> </w:t>
            </w:r>
            <w:hyperlink r:id="rId18" w:history="1">
              <w:r w:rsidRPr="00F862B9">
                <w:rPr>
                  <w:rStyle w:val="Hyperlink"/>
                  <w:rFonts w:cstheme="minorHAnsi"/>
                </w:rPr>
                <w:t>Assessment Policy</w:t>
              </w:r>
            </w:hyperlink>
            <w:r w:rsidRPr="00F30B6B">
              <w:rPr>
                <w:rFonts w:cstheme="minorHAnsi"/>
              </w:rPr>
              <w:t xml:space="preserve"> for </w:t>
            </w:r>
            <w:r>
              <w:rPr>
                <w:rFonts w:cstheme="minorHAnsi"/>
              </w:rPr>
              <w:t xml:space="preserve">information about </w:t>
            </w:r>
            <w:r w:rsidRPr="00F30B6B">
              <w:rPr>
                <w:rFonts w:cstheme="minorHAnsi"/>
              </w:rPr>
              <w:t>late submission.</w:t>
            </w:r>
          </w:p>
        </w:tc>
      </w:tr>
      <w:tr w:rsidR="000C665B" w14:paraId="0290D3F8" w14:textId="77777777" w:rsidTr="0011210E">
        <w:trPr>
          <w:trHeight w:val="2041"/>
        </w:trPr>
        <w:tc>
          <w:tcPr>
            <w:tcW w:w="4508" w:type="dxa"/>
          </w:tcPr>
          <w:p w14:paraId="4217CFC8" w14:textId="77777777" w:rsidR="000C665B" w:rsidRPr="00090BAB" w:rsidRDefault="000C665B" w:rsidP="0011210E">
            <w:pPr>
              <w:spacing w:after="40"/>
              <w:rPr>
                <w:rFonts w:cstheme="minorHAnsi"/>
                <w:b/>
                <w:bCs/>
              </w:rPr>
            </w:pPr>
            <w:r w:rsidRPr="00090BAB">
              <w:rPr>
                <w:rFonts w:cstheme="minorHAnsi"/>
                <w:b/>
                <w:bCs/>
              </w:rPr>
              <w:t>Assessment appeals</w:t>
            </w:r>
          </w:p>
          <w:p w14:paraId="268B0D37" w14:textId="77777777" w:rsidR="000C665B" w:rsidRDefault="000C665B" w:rsidP="0011210E">
            <w:pPr>
              <w:spacing w:after="40"/>
              <w:rPr>
                <w:rFonts w:cstheme="minorHAnsi"/>
              </w:rPr>
            </w:pPr>
            <w:r w:rsidRPr="00D77C1C">
              <w:rPr>
                <w:rFonts w:cstheme="minorHAnsi"/>
              </w:rPr>
              <w:t xml:space="preserve">If you are concerned about a mark you have received for an assessment or final grade, you may apply to formally appeal the grade. Please see </w:t>
            </w:r>
            <w:r>
              <w:rPr>
                <w:rFonts w:cstheme="minorHAnsi"/>
              </w:rPr>
              <w:t>the</w:t>
            </w:r>
            <w:r w:rsidRPr="00D77C1C">
              <w:rPr>
                <w:rFonts w:cstheme="minorHAnsi"/>
              </w:rPr>
              <w:t xml:space="preserve"> </w:t>
            </w:r>
            <w:hyperlink r:id="rId19" w:history="1">
              <w:r w:rsidRPr="00090BAB">
                <w:rPr>
                  <w:rStyle w:val="Hyperlink"/>
                  <w:rFonts w:cstheme="minorHAnsi"/>
                </w:rPr>
                <w:t>Assessment Policy</w:t>
              </w:r>
            </w:hyperlink>
            <w:r w:rsidRPr="00D77C1C">
              <w:rPr>
                <w:rFonts w:cstheme="minorHAnsi"/>
              </w:rPr>
              <w:t xml:space="preserve"> for further details.</w:t>
            </w:r>
          </w:p>
        </w:tc>
        <w:tc>
          <w:tcPr>
            <w:tcW w:w="4508" w:type="dxa"/>
          </w:tcPr>
          <w:p w14:paraId="3F86BD7D" w14:textId="77777777" w:rsidR="000C665B" w:rsidRPr="000C6FCA" w:rsidRDefault="000C665B" w:rsidP="0011210E">
            <w:pPr>
              <w:spacing w:after="40"/>
              <w:rPr>
                <w:rFonts w:cstheme="minorHAnsi"/>
                <w:b/>
                <w:bCs/>
              </w:rPr>
            </w:pPr>
            <w:r w:rsidRPr="000C6FCA">
              <w:rPr>
                <w:rFonts w:cstheme="minorHAnsi"/>
                <w:b/>
                <w:bCs/>
              </w:rPr>
              <w:t xml:space="preserve">Award of </w:t>
            </w:r>
            <w:r>
              <w:rPr>
                <w:rFonts w:cstheme="minorHAnsi"/>
                <w:b/>
                <w:bCs/>
              </w:rPr>
              <w:t>g</w:t>
            </w:r>
            <w:r w:rsidRPr="000C6FCA">
              <w:rPr>
                <w:rFonts w:cstheme="minorHAnsi"/>
                <w:b/>
                <w:bCs/>
              </w:rPr>
              <w:t>rades</w:t>
            </w:r>
          </w:p>
          <w:p w14:paraId="2F203B54" w14:textId="77777777" w:rsidR="000C665B" w:rsidRDefault="000C665B" w:rsidP="0011210E">
            <w:pPr>
              <w:spacing w:after="40"/>
              <w:rPr>
                <w:rFonts w:cstheme="minorHAnsi"/>
              </w:rPr>
            </w:pPr>
            <w:r w:rsidRPr="000C6FCA">
              <w:rPr>
                <w:rFonts w:cstheme="minorHAnsi"/>
              </w:rPr>
              <w:t>APIC awards common result grades, set out in the</w:t>
            </w:r>
            <w:r>
              <w:rPr>
                <w:rFonts w:cstheme="minorHAnsi"/>
              </w:rPr>
              <w:t xml:space="preserve"> </w:t>
            </w:r>
            <w:hyperlink r:id="rId20" w:history="1">
              <w:r w:rsidRPr="00E976D5">
                <w:rPr>
                  <w:rStyle w:val="Hyperlink"/>
                  <w:rFonts w:cstheme="minorHAnsi"/>
                </w:rPr>
                <w:t>Award of Grade Policy</w:t>
              </w:r>
            </w:hyperlink>
            <w:r>
              <w:rPr>
                <w:rFonts w:cstheme="minorHAnsi"/>
              </w:rPr>
              <w:t>.</w:t>
            </w:r>
          </w:p>
        </w:tc>
      </w:tr>
      <w:tr w:rsidR="000C665B" w14:paraId="1627ED2C" w14:textId="77777777" w:rsidTr="0011210E">
        <w:trPr>
          <w:trHeight w:val="2041"/>
        </w:trPr>
        <w:tc>
          <w:tcPr>
            <w:tcW w:w="4508" w:type="dxa"/>
          </w:tcPr>
          <w:p w14:paraId="09208B64" w14:textId="77777777" w:rsidR="000C665B" w:rsidRPr="00382AAC" w:rsidRDefault="000C665B" w:rsidP="0011210E">
            <w:pPr>
              <w:spacing w:after="40"/>
              <w:rPr>
                <w:rFonts w:cstheme="minorHAnsi"/>
                <w:b/>
                <w:bCs/>
              </w:rPr>
            </w:pPr>
            <w:r w:rsidRPr="00382AAC">
              <w:rPr>
                <w:rFonts w:cstheme="minorHAnsi"/>
                <w:b/>
                <w:bCs/>
              </w:rPr>
              <w:lastRenderedPageBreak/>
              <w:t>Expectations of student conduct</w:t>
            </w:r>
          </w:p>
          <w:p w14:paraId="40903AF2" w14:textId="77777777" w:rsidR="000C665B" w:rsidRDefault="000C665B" w:rsidP="0011210E">
            <w:pPr>
              <w:spacing w:after="40"/>
              <w:rPr>
                <w:rFonts w:cstheme="minorHAnsi"/>
              </w:rPr>
            </w:pPr>
            <w:r>
              <w:rPr>
                <w:rFonts w:cstheme="minorHAnsi"/>
              </w:rPr>
              <w:t xml:space="preserve">Students are expected to conduct themselves in a manner that is consistent with a safe and respectful study environment. More information can be found in the </w:t>
            </w:r>
            <w:hyperlink r:id="rId21" w:history="1">
              <w:r w:rsidRPr="00982C23">
                <w:rPr>
                  <w:rStyle w:val="Hyperlink"/>
                  <w:rFonts w:cstheme="minorHAnsi"/>
                </w:rPr>
                <w:t>Student Code of Conduct</w:t>
              </w:r>
            </w:hyperlink>
            <w:r>
              <w:rPr>
                <w:rFonts w:cstheme="minorHAnsi"/>
              </w:rPr>
              <w:t>.</w:t>
            </w:r>
          </w:p>
          <w:p w14:paraId="7832288C" w14:textId="77777777" w:rsidR="000C665B" w:rsidRDefault="000C665B" w:rsidP="0011210E">
            <w:pPr>
              <w:spacing w:after="40"/>
              <w:rPr>
                <w:rFonts w:cstheme="minorHAnsi"/>
              </w:rPr>
            </w:pPr>
          </w:p>
        </w:tc>
        <w:tc>
          <w:tcPr>
            <w:tcW w:w="4508" w:type="dxa"/>
          </w:tcPr>
          <w:p w14:paraId="374A8130" w14:textId="77777777" w:rsidR="000C665B" w:rsidRPr="006678C5" w:rsidRDefault="000C665B" w:rsidP="0011210E">
            <w:pPr>
              <w:spacing w:after="40"/>
              <w:rPr>
                <w:rFonts w:cstheme="minorHAnsi"/>
                <w:b/>
                <w:bCs/>
              </w:rPr>
            </w:pPr>
            <w:r w:rsidRPr="006678C5">
              <w:rPr>
                <w:rFonts w:cstheme="minorHAnsi"/>
                <w:b/>
                <w:bCs/>
              </w:rPr>
              <w:t xml:space="preserve">Study </w:t>
            </w:r>
            <w:r>
              <w:rPr>
                <w:rFonts w:cstheme="minorHAnsi"/>
                <w:b/>
                <w:bCs/>
              </w:rPr>
              <w:t>r</w:t>
            </w:r>
            <w:r w:rsidRPr="006678C5">
              <w:rPr>
                <w:rFonts w:cstheme="minorHAnsi"/>
                <w:b/>
                <w:bCs/>
              </w:rPr>
              <w:t>esources</w:t>
            </w:r>
          </w:p>
          <w:p w14:paraId="404AF1B8" w14:textId="77777777" w:rsidR="000C665B" w:rsidRDefault="000C665B" w:rsidP="0011210E">
            <w:pPr>
              <w:spacing w:after="40"/>
              <w:rPr>
                <w:rFonts w:cstheme="minorHAnsi"/>
              </w:rPr>
            </w:pPr>
            <w:r>
              <w:rPr>
                <w:rFonts w:cstheme="minorHAnsi"/>
              </w:rPr>
              <w:t xml:space="preserve">APIC Library and Student Learning Support resources and services can be accessed via the </w:t>
            </w:r>
            <w:hyperlink r:id="rId22" w:history="1">
              <w:r w:rsidRPr="004C2646">
                <w:rPr>
                  <w:rStyle w:val="Hyperlink"/>
                  <w:rFonts w:cstheme="minorHAnsi"/>
                </w:rPr>
                <w:t>Student Lounge</w:t>
              </w:r>
            </w:hyperlink>
            <w:r>
              <w:rPr>
                <w:rFonts w:cstheme="minorHAnsi"/>
              </w:rPr>
              <w:t xml:space="preserve"> or your </w:t>
            </w:r>
            <w:hyperlink r:id="rId23" w:history="1">
              <w:r w:rsidRPr="006678C5">
                <w:rPr>
                  <w:rStyle w:val="Hyperlink"/>
                  <w:rFonts w:cstheme="minorHAnsi"/>
                </w:rPr>
                <w:t>Dashboard on the OLS (Canvas)</w:t>
              </w:r>
            </w:hyperlink>
            <w:r>
              <w:rPr>
                <w:rFonts w:cstheme="minorHAnsi"/>
              </w:rPr>
              <w:t>.</w:t>
            </w:r>
          </w:p>
        </w:tc>
      </w:tr>
      <w:tr w:rsidR="000C665B" w14:paraId="24F711A5" w14:textId="77777777" w:rsidTr="0011210E">
        <w:trPr>
          <w:trHeight w:val="2041"/>
        </w:trPr>
        <w:tc>
          <w:tcPr>
            <w:tcW w:w="4508" w:type="dxa"/>
          </w:tcPr>
          <w:p w14:paraId="14C275D9" w14:textId="77777777" w:rsidR="000C665B" w:rsidRPr="00D701EE" w:rsidRDefault="000C665B" w:rsidP="0011210E">
            <w:pPr>
              <w:spacing w:after="40"/>
              <w:rPr>
                <w:rFonts w:cstheme="minorHAnsi"/>
                <w:b/>
                <w:bCs/>
              </w:rPr>
            </w:pPr>
            <w:r w:rsidRPr="00D701EE">
              <w:rPr>
                <w:rFonts w:cstheme="minorHAnsi"/>
                <w:b/>
                <w:bCs/>
              </w:rPr>
              <w:t>Student Services</w:t>
            </w:r>
          </w:p>
          <w:p w14:paraId="032FB68A" w14:textId="77777777" w:rsidR="000C665B" w:rsidRDefault="000C665B" w:rsidP="0011210E">
            <w:pPr>
              <w:spacing w:after="40"/>
              <w:rPr>
                <w:rFonts w:cstheme="minorHAnsi"/>
              </w:rPr>
            </w:pPr>
            <w:r w:rsidRPr="001129B6">
              <w:rPr>
                <w:rFonts w:cstheme="minorHAnsi"/>
              </w:rPr>
              <w:t>The Student Services team provides administrative support for students</w:t>
            </w:r>
            <w:r>
              <w:rPr>
                <w:rFonts w:cstheme="minorHAnsi"/>
              </w:rPr>
              <w:t xml:space="preserve"> and </w:t>
            </w:r>
            <w:r w:rsidRPr="001129B6">
              <w:rPr>
                <w:rFonts w:cstheme="minorHAnsi"/>
              </w:rPr>
              <w:t>handles enquiries about enrolment, timetables</w:t>
            </w:r>
            <w:r>
              <w:rPr>
                <w:rFonts w:cstheme="minorHAnsi"/>
              </w:rPr>
              <w:t xml:space="preserve">, </w:t>
            </w:r>
            <w:r w:rsidRPr="001129B6">
              <w:rPr>
                <w:rFonts w:cstheme="minorHAnsi"/>
              </w:rPr>
              <w:t>important dates and submitting forms.</w:t>
            </w:r>
            <w:r>
              <w:rPr>
                <w:rFonts w:cstheme="minorHAnsi"/>
              </w:rPr>
              <w:t xml:space="preserve"> More information can be found on the </w:t>
            </w:r>
            <w:hyperlink r:id="rId24" w:history="1">
              <w:r w:rsidRPr="00E876F8">
                <w:rPr>
                  <w:rStyle w:val="Hyperlink"/>
                  <w:rFonts w:cstheme="minorHAnsi"/>
                </w:rPr>
                <w:t>Student Services page on the OLS (Canvas)</w:t>
              </w:r>
            </w:hyperlink>
            <w:r>
              <w:rPr>
                <w:rFonts w:cstheme="minorHAnsi"/>
              </w:rPr>
              <w:t>.</w:t>
            </w:r>
          </w:p>
        </w:tc>
        <w:tc>
          <w:tcPr>
            <w:tcW w:w="4508" w:type="dxa"/>
          </w:tcPr>
          <w:p w14:paraId="587A8228" w14:textId="77777777" w:rsidR="000C665B" w:rsidRPr="00271436" w:rsidRDefault="000C665B" w:rsidP="0011210E">
            <w:pPr>
              <w:spacing w:after="40"/>
              <w:rPr>
                <w:rFonts w:cstheme="minorHAnsi"/>
                <w:b/>
                <w:bCs/>
              </w:rPr>
            </w:pPr>
            <w:r w:rsidRPr="00271436">
              <w:rPr>
                <w:rFonts w:cstheme="minorHAnsi"/>
                <w:b/>
                <w:bCs/>
              </w:rPr>
              <w:t xml:space="preserve">Key </w:t>
            </w:r>
            <w:r>
              <w:rPr>
                <w:rFonts w:cstheme="minorHAnsi"/>
                <w:b/>
                <w:bCs/>
              </w:rPr>
              <w:t>d</w:t>
            </w:r>
            <w:r w:rsidRPr="00271436">
              <w:rPr>
                <w:rFonts w:cstheme="minorHAnsi"/>
                <w:b/>
                <w:bCs/>
              </w:rPr>
              <w:t>ates</w:t>
            </w:r>
          </w:p>
          <w:p w14:paraId="6EE010F2" w14:textId="77777777" w:rsidR="000C665B" w:rsidRDefault="000C665B" w:rsidP="0011210E">
            <w:pPr>
              <w:spacing w:after="40"/>
              <w:rPr>
                <w:rFonts w:cstheme="minorHAnsi"/>
              </w:rPr>
            </w:pPr>
            <w:r w:rsidRPr="00D42B0F">
              <w:rPr>
                <w:rFonts w:cstheme="minorHAnsi"/>
              </w:rPr>
              <w:t>Key dates through the academic year, including teaching periods, census, payment deadlines and exams</w:t>
            </w:r>
            <w:r>
              <w:rPr>
                <w:rFonts w:cstheme="minorHAnsi"/>
              </w:rPr>
              <w:t xml:space="preserve"> can be found on the </w:t>
            </w:r>
            <w:hyperlink r:id="rId25" w:history="1">
              <w:r w:rsidRPr="00493077">
                <w:rPr>
                  <w:rStyle w:val="Hyperlink"/>
                  <w:rFonts w:cstheme="minorHAnsi"/>
                </w:rPr>
                <w:t>Academic Calendar</w:t>
              </w:r>
            </w:hyperlink>
            <w:r>
              <w:rPr>
                <w:rFonts w:cstheme="minorHAnsi"/>
              </w:rPr>
              <w:t xml:space="preserve"> section of the APIC website.</w:t>
            </w:r>
          </w:p>
        </w:tc>
      </w:tr>
    </w:tbl>
    <w:p w14:paraId="356CB8D7" w14:textId="77777777" w:rsidR="000C665B" w:rsidRDefault="000C665B" w:rsidP="000C665B">
      <w:pPr>
        <w:spacing w:line="264" w:lineRule="auto"/>
        <w:rPr>
          <w:rFonts w:cstheme="minorHAnsi"/>
        </w:rPr>
      </w:pPr>
    </w:p>
    <w:p w14:paraId="269BB97F" w14:textId="77777777" w:rsidR="000C665B" w:rsidRPr="00561D44" w:rsidRDefault="000C665B" w:rsidP="000C665B">
      <w:pPr>
        <w:spacing w:line="264" w:lineRule="auto"/>
        <w:rPr>
          <w:rFonts w:cstheme="minorHAnsi"/>
          <w:b/>
          <w:bCs/>
          <w:sz w:val="24"/>
          <w:szCs w:val="24"/>
        </w:rPr>
      </w:pPr>
      <w:r w:rsidRPr="00561D44">
        <w:rPr>
          <w:rFonts w:cstheme="minorHAnsi"/>
          <w:b/>
          <w:bCs/>
          <w:color w:val="182958"/>
          <w:sz w:val="24"/>
          <w:szCs w:val="24"/>
        </w:rPr>
        <w:t xml:space="preserve">Changes and Updates to the Unit </w:t>
      </w:r>
      <w:r>
        <w:rPr>
          <w:rFonts w:cstheme="minorHAnsi"/>
          <w:b/>
          <w:bCs/>
          <w:color w:val="182958"/>
          <w:sz w:val="24"/>
          <w:szCs w:val="24"/>
        </w:rPr>
        <w:t xml:space="preserve">of </w:t>
      </w:r>
      <w:r w:rsidRPr="00561D44">
        <w:rPr>
          <w:rFonts w:cstheme="minorHAnsi"/>
          <w:b/>
          <w:bCs/>
          <w:color w:val="182958"/>
          <w:sz w:val="24"/>
          <w:szCs w:val="24"/>
        </w:rPr>
        <w:t>Study Guide</w:t>
      </w:r>
    </w:p>
    <w:p w14:paraId="3F280A03" w14:textId="77777777" w:rsidR="000C665B" w:rsidRPr="00561D44" w:rsidRDefault="000C665B" w:rsidP="000C665B">
      <w:pPr>
        <w:spacing w:line="264" w:lineRule="auto"/>
        <w:rPr>
          <w:rFonts w:cstheme="minorHAnsi"/>
        </w:rPr>
      </w:pPr>
      <w:r w:rsidRPr="00561D44">
        <w:rPr>
          <w:rFonts w:cstheme="minorHAnsi"/>
        </w:rPr>
        <w:t xml:space="preserve">This </w:t>
      </w:r>
      <w:r>
        <w:rPr>
          <w:rFonts w:cstheme="minorHAnsi"/>
        </w:rPr>
        <w:t>U</w:t>
      </w:r>
      <w:r w:rsidRPr="00561D44">
        <w:rPr>
          <w:rFonts w:cstheme="minorHAnsi"/>
        </w:rPr>
        <w:t>nit</w:t>
      </w:r>
      <w:r>
        <w:rPr>
          <w:rFonts w:cstheme="minorHAnsi"/>
        </w:rPr>
        <w:t xml:space="preserve"> of S</w:t>
      </w:r>
      <w:r w:rsidRPr="00561D44">
        <w:rPr>
          <w:rFonts w:cstheme="minorHAnsi"/>
        </w:rPr>
        <w:t xml:space="preserve">tudy </w:t>
      </w:r>
      <w:r>
        <w:rPr>
          <w:rFonts w:cstheme="minorHAnsi"/>
        </w:rPr>
        <w:t>G</w:t>
      </w:r>
      <w:r w:rsidRPr="00561D44">
        <w:rPr>
          <w:rFonts w:cstheme="minorHAnsi"/>
        </w:rPr>
        <w:t xml:space="preserve">uide may be updated and amended from time to time. </w:t>
      </w:r>
      <w:r>
        <w:rPr>
          <w:rFonts w:cstheme="minorHAnsi"/>
        </w:rPr>
        <w:t>Students will be notified of a</w:t>
      </w:r>
      <w:r w:rsidRPr="00561D44">
        <w:rPr>
          <w:rFonts w:cstheme="minorHAnsi"/>
        </w:rPr>
        <w:t xml:space="preserve">ny changes to the unit </w:t>
      </w:r>
      <w:r>
        <w:rPr>
          <w:rFonts w:cstheme="minorHAnsi"/>
        </w:rPr>
        <w:t>via</w:t>
      </w:r>
      <w:r w:rsidRPr="00561D44">
        <w:rPr>
          <w:rFonts w:cstheme="minorHAnsi"/>
        </w:rPr>
        <w:t xml:space="preserve"> the Online Learning System (</w:t>
      </w:r>
      <w:r>
        <w:rPr>
          <w:rFonts w:cstheme="minorHAnsi"/>
        </w:rPr>
        <w:t xml:space="preserve">Canvas) space </w:t>
      </w:r>
      <w:r w:rsidRPr="00561D44">
        <w:rPr>
          <w:rFonts w:cstheme="minorHAnsi"/>
        </w:rPr>
        <w:t>for the unit.</w:t>
      </w:r>
    </w:p>
    <w:p w14:paraId="7E14FCDD" w14:textId="10C32333" w:rsidR="000C665B" w:rsidRPr="00B705F4" w:rsidRDefault="000C665B" w:rsidP="000C665B">
      <w:pPr>
        <w:spacing w:after="0"/>
        <w:rPr>
          <w:rFonts w:cstheme="minorHAnsi"/>
          <w:bCs/>
          <w:color w:val="000000" w:themeColor="text1"/>
        </w:rPr>
      </w:pPr>
      <w:r w:rsidRPr="00B705F4">
        <w:rPr>
          <w:rFonts w:cstheme="minorHAnsi"/>
          <w:bCs/>
          <w:color w:val="000000" w:themeColor="text1"/>
        </w:rPr>
        <w:t xml:space="preserve">This Unit of study Guide was last modified on </w:t>
      </w:r>
      <w:r w:rsidR="00161D55">
        <w:rPr>
          <w:rFonts w:cstheme="minorHAnsi"/>
          <w:bCs/>
          <w:color w:val="000000" w:themeColor="text1"/>
        </w:rPr>
        <w:t>20</w:t>
      </w:r>
      <w:r w:rsidR="00161D55" w:rsidRPr="00161D55">
        <w:rPr>
          <w:rFonts w:cstheme="minorHAnsi"/>
          <w:bCs/>
          <w:color w:val="000000" w:themeColor="text1"/>
          <w:vertAlign w:val="superscript"/>
        </w:rPr>
        <w:t>th</w:t>
      </w:r>
      <w:r w:rsidR="00161D55">
        <w:rPr>
          <w:rFonts w:cstheme="minorHAnsi"/>
          <w:bCs/>
          <w:color w:val="000000" w:themeColor="text1"/>
        </w:rPr>
        <w:t xml:space="preserve"> August</w:t>
      </w:r>
      <w:r w:rsidR="0054292E">
        <w:rPr>
          <w:rFonts w:cstheme="minorHAnsi"/>
          <w:bCs/>
          <w:color w:val="000000" w:themeColor="text1"/>
        </w:rPr>
        <w:t xml:space="preserve"> 2022</w:t>
      </w:r>
      <w:r w:rsidRPr="00B705F4">
        <w:rPr>
          <w:rFonts w:cstheme="minorHAnsi"/>
          <w:bCs/>
          <w:color w:val="000000" w:themeColor="text1"/>
        </w:rPr>
        <w:t>.</w:t>
      </w:r>
    </w:p>
    <w:p w14:paraId="06359A15" w14:textId="77777777" w:rsidR="000C665B" w:rsidRPr="00F45160" w:rsidRDefault="000C665B" w:rsidP="000C665B">
      <w:pPr>
        <w:spacing w:line="264" w:lineRule="auto"/>
        <w:rPr>
          <w:rFonts w:cstheme="minorHAnsi"/>
        </w:rPr>
      </w:pPr>
    </w:p>
    <w:sectPr w:rsidR="000C665B" w:rsidRPr="00F45160">
      <w:headerReference w:type="default" r:id="rId26"/>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84B44" w14:textId="77777777" w:rsidR="00F9456A" w:rsidRDefault="00F9456A" w:rsidP="007C4BAA">
      <w:pPr>
        <w:spacing w:after="0" w:line="240" w:lineRule="auto"/>
      </w:pPr>
      <w:r>
        <w:separator/>
      </w:r>
    </w:p>
  </w:endnote>
  <w:endnote w:type="continuationSeparator" w:id="0">
    <w:p w14:paraId="5FDB3ABE" w14:textId="77777777" w:rsidR="00F9456A" w:rsidRDefault="00F9456A" w:rsidP="007C4BAA">
      <w:pPr>
        <w:spacing w:after="0" w:line="240" w:lineRule="auto"/>
      </w:pPr>
      <w:r>
        <w:continuationSeparator/>
      </w:r>
    </w:p>
  </w:endnote>
  <w:endnote w:type="continuationNotice" w:id="1">
    <w:p w14:paraId="004C0D12" w14:textId="77777777" w:rsidR="00F9456A" w:rsidRDefault="00F945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44770"/>
      <w:docPartObj>
        <w:docPartGallery w:val="Page Numbers (Bottom of Page)"/>
        <w:docPartUnique/>
      </w:docPartObj>
    </w:sdtPr>
    <w:sdtEndPr>
      <w:rPr>
        <w:noProof/>
      </w:rPr>
    </w:sdtEndPr>
    <w:sdtContent>
      <w:p w14:paraId="30CF6991" w14:textId="77777777" w:rsidR="00E22A35" w:rsidRDefault="00E22A35" w:rsidP="00E22A35">
        <w:pPr>
          <w:pStyle w:val="Footer"/>
        </w:pPr>
        <w:r w:rsidRPr="009B783A">
          <w:rPr>
            <w:sz w:val="16"/>
            <w:szCs w:val="16"/>
          </w:rPr>
          <w:t>Asia Pacific International College Pty Ltd. Trading as Asia Pacific International College</w:t>
        </w:r>
        <w:r w:rsidRPr="00E129E5">
          <w:t xml:space="preserve"> </w:t>
        </w:r>
        <w:r>
          <w:tab/>
        </w:r>
        <w:sdt>
          <w:sdtPr>
            <w:id w:val="171115013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C665B">
              <w:rPr>
                <w:noProof/>
              </w:rPr>
              <w:t>1</w:t>
            </w:r>
            <w:r>
              <w:rPr>
                <w:noProof/>
              </w:rPr>
              <w:fldChar w:fldCharType="end"/>
            </w:r>
          </w:sdtContent>
        </w:sdt>
      </w:p>
      <w:p w14:paraId="46A55DFC" w14:textId="01B0E05F" w:rsidR="00DA0AD9" w:rsidRDefault="00E22A35" w:rsidP="00E22A35">
        <w:pPr>
          <w:pStyle w:val="Footer"/>
        </w:pPr>
        <w:r w:rsidRPr="009B783A">
          <w:rPr>
            <w:sz w:val="16"/>
            <w:szCs w:val="16"/>
          </w:rPr>
          <w:t>PRV12007; CRICOS 03048D</w:t>
        </w:r>
        <w:r>
          <w:rPr>
            <w:sz w:val="16"/>
            <w:szCs w:val="16"/>
          </w:rPr>
          <w:tab/>
          <w:t xml:space="preserve">   </w:t>
        </w:r>
        <w:r w:rsidR="00937470">
          <w:rPr>
            <w:sz w:val="16"/>
            <w:szCs w:val="16"/>
          </w:rPr>
          <w:t xml:space="preserve"> </w:t>
        </w:r>
        <w:r>
          <w:rPr>
            <w:sz w:val="16"/>
            <w:szCs w:val="16"/>
          </w:rPr>
          <w:t xml:space="preserve">                                                                                                                     </w:t>
        </w:r>
        <w:r w:rsidRPr="00445FC8">
          <w:rPr>
            <w:rFonts w:cstheme="minorHAnsi"/>
            <w:bCs/>
            <w:sz w:val="16"/>
            <w:szCs w:val="16"/>
          </w:rPr>
          <w:t>ICT</w:t>
        </w:r>
        <w:r>
          <w:rPr>
            <w:rFonts w:cstheme="minorHAnsi"/>
            <w:bCs/>
            <w:sz w:val="16"/>
            <w:szCs w:val="16"/>
          </w:rPr>
          <w:t>515</w:t>
        </w:r>
        <w:r w:rsidR="00937470">
          <w:rPr>
            <w:rFonts w:cstheme="minorHAnsi"/>
            <w:bCs/>
            <w:sz w:val="16"/>
            <w:szCs w:val="16"/>
          </w:rPr>
          <w:t>1 Data and Information Management</w:t>
        </w:r>
      </w:p>
    </w:sdtContent>
  </w:sdt>
  <w:p w14:paraId="5B6DA71F" w14:textId="77777777" w:rsidR="00DA0AD9" w:rsidRDefault="00DA0A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4EA80" w14:textId="77777777" w:rsidR="00F9456A" w:rsidRDefault="00F9456A" w:rsidP="007C4BAA">
      <w:pPr>
        <w:spacing w:after="0" w:line="240" w:lineRule="auto"/>
      </w:pPr>
      <w:r>
        <w:separator/>
      </w:r>
    </w:p>
  </w:footnote>
  <w:footnote w:type="continuationSeparator" w:id="0">
    <w:p w14:paraId="60724FA4" w14:textId="77777777" w:rsidR="00F9456A" w:rsidRDefault="00F9456A" w:rsidP="007C4BAA">
      <w:pPr>
        <w:spacing w:after="0" w:line="240" w:lineRule="auto"/>
      </w:pPr>
      <w:r>
        <w:continuationSeparator/>
      </w:r>
    </w:p>
  </w:footnote>
  <w:footnote w:type="continuationNotice" w:id="1">
    <w:p w14:paraId="165B0183" w14:textId="77777777" w:rsidR="00F9456A" w:rsidRDefault="00F945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3CE8E" w14:textId="60C32524" w:rsidR="00DA0AD9" w:rsidRDefault="00DA0AD9">
    <w:pPr>
      <w:pStyle w:val="Header"/>
    </w:pPr>
    <w:r>
      <w:rPr>
        <w:noProof/>
        <w:lang w:eastAsia="en-AU"/>
      </w:rPr>
      <w:drawing>
        <wp:anchor distT="0" distB="0" distL="114300" distR="114300" simplePos="0" relativeHeight="251658240" behindDoc="1" locked="0" layoutInCell="1" allowOverlap="1" wp14:anchorId="6090A291" wp14:editId="4EF21C18">
          <wp:simplePos x="0" y="0"/>
          <wp:positionH relativeFrom="column">
            <wp:posOffset>-638175</wp:posOffset>
          </wp:positionH>
          <wp:positionV relativeFrom="paragraph">
            <wp:posOffset>-354330</wp:posOffset>
          </wp:positionV>
          <wp:extent cx="1304925" cy="771525"/>
          <wp:effectExtent l="0" t="0" r="9525" b="9525"/>
          <wp:wrapTight wrapText="bothSides">
            <wp:wrapPolygon edited="0">
              <wp:start x="0" y="0"/>
              <wp:lineTo x="0" y="21333"/>
              <wp:lineTo x="21442" y="21333"/>
              <wp:lineTo x="2144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7715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189E"/>
    <w:multiLevelType w:val="multilevel"/>
    <w:tmpl w:val="3F38A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2E5AB2"/>
    <w:multiLevelType w:val="hybridMultilevel"/>
    <w:tmpl w:val="71309E24"/>
    <w:lvl w:ilvl="0" w:tplc="0C090001">
      <w:start w:val="1"/>
      <w:numFmt w:val="bullet"/>
      <w:lvlText w:val=""/>
      <w:lvlJc w:val="left"/>
      <w:pPr>
        <w:ind w:left="1031" w:hanging="360"/>
      </w:pPr>
      <w:rPr>
        <w:rFonts w:ascii="Symbol" w:hAnsi="Symbol" w:hint="default"/>
      </w:rPr>
    </w:lvl>
    <w:lvl w:ilvl="1" w:tplc="0C090003" w:tentative="1">
      <w:start w:val="1"/>
      <w:numFmt w:val="bullet"/>
      <w:lvlText w:val="o"/>
      <w:lvlJc w:val="left"/>
      <w:pPr>
        <w:ind w:left="1751" w:hanging="360"/>
      </w:pPr>
      <w:rPr>
        <w:rFonts w:ascii="Courier New" w:hAnsi="Courier New" w:cs="Courier New" w:hint="default"/>
      </w:rPr>
    </w:lvl>
    <w:lvl w:ilvl="2" w:tplc="0C090005" w:tentative="1">
      <w:start w:val="1"/>
      <w:numFmt w:val="bullet"/>
      <w:lvlText w:val=""/>
      <w:lvlJc w:val="left"/>
      <w:pPr>
        <w:ind w:left="2471" w:hanging="360"/>
      </w:pPr>
      <w:rPr>
        <w:rFonts w:ascii="Wingdings" w:hAnsi="Wingdings" w:hint="default"/>
      </w:rPr>
    </w:lvl>
    <w:lvl w:ilvl="3" w:tplc="0C090001" w:tentative="1">
      <w:start w:val="1"/>
      <w:numFmt w:val="bullet"/>
      <w:lvlText w:val=""/>
      <w:lvlJc w:val="left"/>
      <w:pPr>
        <w:ind w:left="3191" w:hanging="360"/>
      </w:pPr>
      <w:rPr>
        <w:rFonts w:ascii="Symbol" w:hAnsi="Symbol" w:hint="default"/>
      </w:rPr>
    </w:lvl>
    <w:lvl w:ilvl="4" w:tplc="0C090003" w:tentative="1">
      <w:start w:val="1"/>
      <w:numFmt w:val="bullet"/>
      <w:lvlText w:val="o"/>
      <w:lvlJc w:val="left"/>
      <w:pPr>
        <w:ind w:left="3911" w:hanging="360"/>
      </w:pPr>
      <w:rPr>
        <w:rFonts w:ascii="Courier New" w:hAnsi="Courier New" w:cs="Courier New" w:hint="default"/>
      </w:rPr>
    </w:lvl>
    <w:lvl w:ilvl="5" w:tplc="0C090005" w:tentative="1">
      <w:start w:val="1"/>
      <w:numFmt w:val="bullet"/>
      <w:lvlText w:val=""/>
      <w:lvlJc w:val="left"/>
      <w:pPr>
        <w:ind w:left="4631" w:hanging="360"/>
      </w:pPr>
      <w:rPr>
        <w:rFonts w:ascii="Wingdings" w:hAnsi="Wingdings" w:hint="default"/>
      </w:rPr>
    </w:lvl>
    <w:lvl w:ilvl="6" w:tplc="0C090001" w:tentative="1">
      <w:start w:val="1"/>
      <w:numFmt w:val="bullet"/>
      <w:lvlText w:val=""/>
      <w:lvlJc w:val="left"/>
      <w:pPr>
        <w:ind w:left="5351" w:hanging="360"/>
      </w:pPr>
      <w:rPr>
        <w:rFonts w:ascii="Symbol" w:hAnsi="Symbol" w:hint="default"/>
      </w:rPr>
    </w:lvl>
    <w:lvl w:ilvl="7" w:tplc="0C090003" w:tentative="1">
      <w:start w:val="1"/>
      <w:numFmt w:val="bullet"/>
      <w:lvlText w:val="o"/>
      <w:lvlJc w:val="left"/>
      <w:pPr>
        <w:ind w:left="6071" w:hanging="360"/>
      </w:pPr>
      <w:rPr>
        <w:rFonts w:ascii="Courier New" w:hAnsi="Courier New" w:cs="Courier New" w:hint="default"/>
      </w:rPr>
    </w:lvl>
    <w:lvl w:ilvl="8" w:tplc="0C090005" w:tentative="1">
      <w:start w:val="1"/>
      <w:numFmt w:val="bullet"/>
      <w:lvlText w:val=""/>
      <w:lvlJc w:val="left"/>
      <w:pPr>
        <w:ind w:left="6791" w:hanging="360"/>
      </w:pPr>
      <w:rPr>
        <w:rFonts w:ascii="Wingdings" w:hAnsi="Wingdings" w:hint="default"/>
      </w:rPr>
    </w:lvl>
  </w:abstractNum>
  <w:abstractNum w:abstractNumId="2" w15:restartNumberingAfterBreak="0">
    <w:nsid w:val="093862E6"/>
    <w:multiLevelType w:val="hybridMultilevel"/>
    <w:tmpl w:val="A7B2D7D6"/>
    <w:lvl w:ilvl="0" w:tplc="9148E1F2">
      <w:start w:val="1"/>
      <w:numFmt w:val="decimal"/>
      <w:lvlText w:val="%1."/>
      <w:lvlJc w:val="left"/>
      <w:pPr>
        <w:ind w:left="318" w:hanging="360"/>
      </w:pPr>
      <w:rPr>
        <w:rFonts w:hint="default"/>
      </w:rPr>
    </w:lvl>
    <w:lvl w:ilvl="1" w:tplc="0C090019" w:tentative="1">
      <w:start w:val="1"/>
      <w:numFmt w:val="lowerLetter"/>
      <w:lvlText w:val="%2."/>
      <w:lvlJc w:val="left"/>
      <w:pPr>
        <w:ind w:left="1038" w:hanging="360"/>
      </w:pPr>
    </w:lvl>
    <w:lvl w:ilvl="2" w:tplc="0C09001B" w:tentative="1">
      <w:start w:val="1"/>
      <w:numFmt w:val="lowerRoman"/>
      <w:lvlText w:val="%3."/>
      <w:lvlJc w:val="right"/>
      <w:pPr>
        <w:ind w:left="1758" w:hanging="180"/>
      </w:pPr>
    </w:lvl>
    <w:lvl w:ilvl="3" w:tplc="0C09000F" w:tentative="1">
      <w:start w:val="1"/>
      <w:numFmt w:val="decimal"/>
      <w:lvlText w:val="%4."/>
      <w:lvlJc w:val="left"/>
      <w:pPr>
        <w:ind w:left="2478" w:hanging="360"/>
      </w:pPr>
    </w:lvl>
    <w:lvl w:ilvl="4" w:tplc="0C090019" w:tentative="1">
      <w:start w:val="1"/>
      <w:numFmt w:val="lowerLetter"/>
      <w:lvlText w:val="%5."/>
      <w:lvlJc w:val="left"/>
      <w:pPr>
        <w:ind w:left="3198" w:hanging="360"/>
      </w:pPr>
    </w:lvl>
    <w:lvl w:ilvl="5" w:tplc="0C09001B" w:tentative="1">
      <w:start w:val="1"/>
      <w:numFmt w:val="lowerRoman"/>
      <w:lvlText w:val="%6."/>
      <w:lvlJc w:val="right"/>
      <w:pPr>
        <w:ind w:left="3918" w:hanging="180"/>
      </w:pPr>
    </w:lvl>
    <w:lvl w:ilvl="6" w:tplc="0C09000F" w:tentative="1">
      <w:start w:val="1"/>
      <w:numFmt w:val="decimal"/>
      <w:lvlText w:val="%7."/>
      <w:lvlJc w:val="left"/>
      <w:pPr>
        <w:ind w:left="4638" w:hanging="360"/>
      </w:pPr>
    </w:lvl>
    <w:lvl w:ilvl="7" w:tplc="0C090019" w:tentative="1">
      <w:start w:val="1"/>
      <w:numFmt w:val="lowerLetter"/>
      <w:lvlText w:val="%8."/>
      <w:lvlJc w:val="left"/>
      <w:pPr>
        <w:ind w:left="5358" w:hanging="360"/>
      </w:pPr>
    </w:lvl>
    <w:lvl w:ilvl="8" w:tplc="0C09001B" w:tentative="1">
      <w:start w:val="1"/>
      <w:numFmt w:val="lowerRoman"/>
      <w:lvlText w:val="%9."/>
      <w:lvlJc w:val="right"/>
      <w:pPr>
        <w:ind w:left="6078" w:hanging="180"/>
      </w:pPr>
    </w:lvl>
  </w:abstractNum>
  <w:abstractNum w:abstractNumId="3" w15:restartNumberingAfterBreak="0">
    <w:nsid w:val="093A1BF9"/>
    <w:multiLevelType w:val="hybridMultilevel"/>
    <w:tmpl w:val="93FA420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27119E1"/>
    <w:multiLevelType w:val="multilevel"/>
    <w:tmpl w:val="0EA085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2A876AB"/>
    <w:multiLevelType w:val="hybridMultilevel"/>
    <w:tmpl w:val="967ECAA2"/>
    <w:lvl w:ilvl="0" w:tplc="0C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AA6A9C"/>
    <w:multiLevelType w:val="hybridMultilevel"/>
    <w:tmpl w:val="C97E9A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DFF7BD6"/>
    <w:multiLevelType w:val="multilevel"/>
    <w:tmpl w:val="03C86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E22989"/>
    <w:multiLevelType w:val="hybridMultilevel"/>
    <w:tmpl w:val="AB5C8D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24300627"/>
    <w:multiLevelType w:val="hybridMultilevel"/>
    <w:tmpl w:val="F75E8C08"/>
    <w:lvl w:ilvl="0" w:tplc="06A0A8EC">
      <w:start w:val="1"/>
      <w:numFmt w:val="decimal"/>
      <w:lvlText w:val="%1."/>
      <w:lvlJc w:val="left"/>
      <w:pPr>
        <w:ind w:left="720" w:hanging="360"/>
      </w:pPr>
      <w:rPr>
        <w:rFonts w:asciiTheme="minorHAnsi" w:eastAsia="Times New Roman" w:hAnsiTheme="minorHAnsi" w:cstheme="minorHAnsi"/>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690471"/>
    <w:multiLevelType w:val="hybridMultilevel"/>
    <w:tmpl w:val="4EB4C9FE"/>
    <w:lvl w:ilvl="0" w:tplc="7B062D1E">
      <w:start w:val="1"/>
      <w:numFmt w:val="decimal"/>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11" w15:restartNumberingAfterBreak="0">
    <w:nsid w:val="253759E0"/>
    <w:multiLevelType w:val="hybridMultilevel"/>
    <w:tmpl w:val="AF0E24C6"/>
    <w:lvl w:ilvl="0" w:tplc="2FA65BEE">
      <w:start w:val="1"/>
      <w:numFmt w:val="decimal"/>
      <w:lvlText w:val="%1."/>
      <w:lvlJc w:val="left"/>
      <w:pPr>
        <w:ind w:left="765" w:hanging="360"/>
      </w:pPr>
      <w:rPr>
        <w:rFonts w:asciiTheme="minorHAnsi" w:eastAsia="Times New Roman" w:hAnsiTheme="minorHAnsi" w:cstheme="minorHAnsi"/>
        <w:color w:val="auto"/>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2" w15:restartNumberingAfterBreak="0">
    <w:nsid w:val="28A32D5F"/>
    <w:multiLevelType w:val="multilevel"/>
    <w:tmpl w:val="92A64F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B0E7A5B"/>
    <w:multiLevelType w:val="hybridMultilevel"/>
    <w:tmpl w:val="A6E4EF64"/>
    <w:lvl w:ilvl="0" w:tplc="0C090001">
      <w:start w:val="1"/>
      <w:numFmt w:val="bullet"/>
      <w:lvlText w:val=""/>
      <w:lvlJc w:val="left"/>
      <w:pPr>
        <w:ind w:left="671" w:hanging="360"/>
      </w:pPr>
      <w:rPr>
        <w:rFonts w:ascii="Symbol" w:hAnsi="Symbol" w:hint="default"/>
      </w:rPr>
    </w:lvl>
    <w:lvl w:ilvl="1" w:tplc="0C090003" w:tentative="1">
      <w:start w:val="1"/>
      <w:numFmt w:val="bullet"/>
      <w:lvlText w:val="o"/>
      <w:lvlJc w:val="left"/>
      <w:pPr>
        <w:ind w:left="1391" w:hanging="360"/>
      </w:pPr>
      <w:rPr>
        <w:rFonts w:ascii="Courier New" w:hAnsi="Courier New" w:cs="Courier New" w:hint="default"/>
      </w:rPr>
    </w:lvl>
    <w:lvl w:ilvl="2" w:tplc="0C090005" w:tentative="1">
      <w:start w:val="1"/>
      <w:numFmt w:val="bullet"/>
      <w:lvlText w:val=""/>
      <w:lvlJc w:val="left"/>
      <w:pPr>
        <w:ind w:left="2111" w:hanging="360"/>
      </w:pPr>
      <w:rPr>
        <w:rFonts w:ascii="Wingdings" w:hAnsi="Wingdings" w:hint="default"/>
      </w:rPr>
    </w:lvl>
    <w:lvl w:ilvl="3" w:tplc="0C090001" w:tentative="1">
      <w:start w:val="1"/>
      <w:numFmt w:val="bullet"/>
      <w:lvlText w:val=""/>
      <w:lvlJc w:val="left"/>
      <w:pPr>
        <w:ind w:left="2831" w:hanging="360"/>
      </w:pPr>
      <w:rPr>
        <w:rFonts w:ascii="Symbol" w:hAnsi="Symbol" w:hint="default"/>
      </w:rPr>
    </w:lvl>
    <w:lvl w:ilvl="4" w:tplc="0C090003" w:tentative="1">
      <w:start w:val="1"/>
      <w:numFmt w:val="bullet"/>
      <w:lvlText w:val="o"/>
      <w:lvlJc w:val="left"/>
      <w:pPr>
        <w:ind w:left="3551" w:hanging="360"/>
      </w:pPr>
      <w:rPr>
        <w:rFonts w:ascii="Courier New" w:hAnsi="Courier New" w:cs="Courier New" w:hint="default"/>
      </w:rPr>
    </w:lvl>
    <w:lvl w:ilvl="5" w:tplc="0C090005" w:tentative="1">
      <w:start w:val="1"/>
      <w:numFmt w:val="bullet"/>
      <w:lvlText w:val=""/>
      <w:lvlJc w:val="left"/>
      <w:pPr>
        <w:ind w:left="4271" w:hanging="360"/>
      </w:pPr>
      <w:rPr>
        <w:rFonts w:ascii="Wingdings" w:hAnsi="Wingdings" w:hint="default"/>
      </w:rPr>
    </w:lvl>
    <w:lvl w:ilvl="6" w:tplc="0C090001" w:tentative="1">
      <w:start w:val="1"/>
      <w:numFmt w:val="bullet"/>
      <w:lvlText w:val=""/>
      <w:lvlJc w:val="left"/>
      <w:pPr>
        <w:ind w:left="4991" w:hanging="360"/>
      </w:pPr>
      <w:rPr>
        <w:rFonts w:ascii="Symbol" w:hAnsi="Symbol" w:hint="default"/>
      </w:rPr>
    </w:lvl>
    <w:lvl w:ilvl="7" w:tplc="0C090003" w:tentative="1">
      <w:start w:val="1"/>
      <w:numFmt w:val="bullet"/>
      <w:lvlText w:val="o"/>
      <w:lvlJc w:val="left"/>
      <w:pPr>
        <w:ind w:left="5711" w:hanging="360"/>
      </w:pPr>
      <w:rPr>
        <w:rFonts w:ascii="Courier New" w:hAnsi="Courier New" w:cs="Courier New" w:hint="default"/>
      </w:rPr>
    </w:lvl>
    <w:lvl w:ilvl="8" w:tplc="0C090005" w:tentative="1">
      <w:start w:val="1"/>
      <w:numFmt w:val="bullet"/>
      <w:lvlText w:val=""/>
      <w:lvlJc w:val="left"/>
      <w:pPr>
        <w:ind w:left="6431" w:hanging="360"/>
      </w:pPr>
      <w:rPr>
        <w:rFonts w:ascii="Wingdings" w:hAnsi="Wingdings" w:hint="default"/>
      </w:rPr>
    </w:lvl>
  </w:abstractNum>
  <w:abstractNum w:abstractNumId="14" w15:restartNumberingAfterBreak="0">
    <w:nsid w:val="321F7A43"/>
    <w:multiLevelType w:val="multilevel"/>
    <w:tmpl w:val="5096F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1B61AE"/>
    <w:multiLevelType w:val="hybridMultilevel"/>
    <w:tmpl w:val="B5E6E518"/>
    <w:lvl w:ilvl="0" w:tplc="D4484D24">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1D4F7E"/>
    <w:multiLevelType w:val="multilevel"/>
    <w:tmpl w:val="973C45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69C48FD"/>
    <w:multiLevelType w:val="hybridMultilevel"/>
    <w:tmpl w:val="B1E8C1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3B1D7D0C"/>
    <w:multiLevelType w:val="hybridMultilevel"/>
    <w:tmpl w:val="EAC4FFAC"/>
    <w:lvl w:ilvl="0" w:tplc="06A0A8EC">
      <w:start w:val="1"/>
      <w:numFmt w:val="decimal"/>
      <w:lvlText w:val="%1."/>
      <w:lvlJc w:val="left"/>
      <w:pPr>
        <w:ind w:left="720" w:hanging="360"/>
      </w:pPr>
      <w:rPr>
        <w:rFonts w:asciiTheme="minorHAnsi" w:eastAsia="Times New Roman" w:hAnsiTheme="minorHAnsi" w:cstheme="minorHAnsi"/>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E74B4C"/>
    <w:multiLevelType w:val="multilevel"/>
    <w:tmpl w:val="E5C0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2E87DE0"/>
    <w:multiLevelType w:val="hybridMultilevel"/>
    <w:tmpl w:val="8FDE9FF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442208C5"/>
    <w:multiLevelType w:val="hybridMultilevel"/>
    <w:tmpl w:val="3F120BB2"/>
    <w:lvl w:ilvl="0" w:tplc="E358261A">
      <w:start w:val="1"/>
      <w:numFmt w:val="decimal"/>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22" w15:restartNumberingAfterBreak="0">
    <w:nsid w:val="463937EC"/>
    <w:multiLevelType w:val="hybridMultilevel"/>
    <w:tmpl w:val="F75E8C08"/>
    <w:lvl w:ilvl="0" w:tplc="06A0A8EC">
      <w:start w:val="1"/>
      <w:numFmt w:val="decimal"/>
      <w:lvlText w:val="%1."/>
      <w:lvlJc w:val="left"/>
      <w:pPr>
        <w:ind w:left="720" w:hanging="360"/>
      </w:pPr>
      <w:rPr>
        <w:rFonts w:asciiTheme="minorHAnsi" w:eastAsia="Times New Roman" w:hAnsiTheme="minorHAnsi" w:cstheme="minorHAnsi"/>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7A0139D"/>
    <w:multiLevelType w:val="multilevel"/>
    <w:tmpl w:val="21F06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D21337"/>
    <w:multiLevelType w:val="multilevel"/>
    <w:tmpl w:val="D2BA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826DB3"/>
    <w:multiLevelType w:val="hybridMultilevel"/>
    <w:tmpl w:val="C074A3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B8B5DBD"/>
    <w:multiLevelType w:val="hybridMultilevel"/>
    <w:tmpl w:val="A68A9826"/>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27" w15:restartNumberingAfterBreak="0">
    <w:nsid w:val="4D811A5E"/>
    <w:multiLevelType w:val="multilevel"/>
    <w:tmpl w:val="76F2C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02B58D6"/>
    <w:multiLevelType w:val="multilevel"/>
    <w:tmpl w:val="85628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50C799A"/>
    <w:multiLevelType w:val="hybridMultilevel"/>
    <w:tmpl w:val="B67653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5740040"/>
    <w:multiLevelType w:val="hybridMultilevel"/>
    <w:tmpl w:val="AA7CE6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8102299"/>
    <w:multiLevelType w:val="hybridMultilevel"/>
    <w:tmpl w:val="ECEEE468"/>
    <w:lvl w:ilvl="0" w:tplc="0C090001">
      <w:start w:val="1"/>
      <w:numFmt w:val="bullet"/>
      <w:lvlText w:val=""/>
      <w:lvlJc w:val="left"/>
      <w:pPr>
        <w:ind w:left="671" w:hanging="360"/>
      </w:pPr>
      <w:rPr>
        <w:rFonts w:ascii="Symbol" w:hAnsi="Symbol" w:hint="default"/>
      </w:rPr>
    </w:lvl>
    <w:lvl w:ilvl="1" w:tplc="0C090019" w:tentative="1">
      <w:start w:val="1"/>
      <w:numFmt w:val="lowerLetter"/>
      <w:lvlText w:val="%2."/>
      <w:lvlJc w:val="left"/>
      <w:pPr>
        <w:ind w:left="1391" w:hanging="360"/>
      </w:pPr>
    </w:lvl>
    <w:lvl w:ilvl="2" w:tplc="0C09001B" w:tentative="1">
      <w:start w:val="1"/>
      <w:numFmt w:val="lowerRoman"/>
      <w:lvlText w:val="%3."/>
      <w:lvlJc w:val="right"/>
      <w:pPr>
        <w:ind w:left="2111" w:hanging="180"/>
      </w:pPr>
    </w:lvl>
    <w:lvl w:ilvl="3" w:tplc="0C09000F" w:tentative="1">
      <w:start w:val="1"/>
      <w:numFmt w:val="decimal"/>
      <w:lvlText w:val="%4."/>
      <w:lvlJc w:val="left"/>
      <w:pPr>
        <w:ind w:left="2831" w:hanging="360"/>
      </w:pPr>
    </w:lvl>
    <w:lvl w:ilvl="4" w:tplc="0C090019" w:tentative="1">
      <w:start w:val="1"/>
      <w:numFmt w:val="lowerLetter"/>
      <w:lvlText w:val="%5."/>
      <w:lvlJc w:val="left"/>
      <w:pPr>
        <w:ind w:left="3551" w:hanging="360"/>
      </w:pPr>
    </w:lvl>
    <w:lvl w:ilvl="5" w:tplc="0C09001B" w:tentative="1">
      <w:start w:val="1"/>
      <w:numFmt w:val="lowerRoman"/>
      <w:lvlText w:val="%6."/>
      <w:lvlJc w:val="right"/>
      <w:pPr>
        <w:ind w:left="4271" w:hanging="180"/>
      </w:pPr>
    </w:lvl>
    <w:lvl w:ilvl="6" w:tplc="0C09000F" w:tentative="1">
      <w:start w:val="1"/>
      <w:numFmt w:val="decimal"/>
      <w:lvlText w:val="%7."/>
      <w:lvlJc w:val="left"/>
      <w:pPr>
        <w:ind w:left="4991" w:hanging="360"/>
      </w:pPr>
    </w:lvl>
    <w:lvl w:ilvl="7" w:tplc="0C090019" w:tentative="1">
      <w:start w:val="1"/>
      <w:numFmt w:val="lowerLetter"/>
      <w:lvlText w:val="%8."/>
      <w:lvlJc w:val="left"/>
      <w:pPr>
        <w:ind w:left="5711" w:hanging="360"/>
      </w:pPr>
    </w:lvl>
    <w:lvl w:ilvl="8" w:tplc="0C09001B" w:tentative="1">
      <w:start w:val="1"/>
      <w:numFmt w:val="lowerRoman"/>
      <w:lvlText w:val="%9."/>
      <w:lvlJc w:val="right"/>
      <w:pPr>
        <w:ind w:left="6431" w:hanging="180"/>
      </w:pPr>
    </w:lvl>
  </w:abstractNum>
  <w:abstractNum w:abstractNumId="32" w15:restartNumberingAfterBreak="0">
    <w:nsid w:val="59706FE1"/>
    <w:multiLevelType w:val="multilevel"/>
    <w:tmpl w:val="C1BE1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BC14B41"/>
    <w:multiLevelType w:val="hybridMultilevel"/>
    <w:tmpl w:val="5D5E695C"/>
    <w:lvl w:ilvl="0" w:tplc="F10C066A">
      <w:start w:val="1"/>
      <w:numFmt w:val="decimal"/>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34" w15:restartNumberingAfterBreak="0">
    <w:nsid w:val="5DAB40CA"/>
    <w:multiLevelType w:val="multilevel"/>
    <w:tmpl w:val="9A74C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E19301D"/>
    <w:multiLevelType w:val="hybridMultilevel"/>
    <w:tmpl w:val="FE0473CE"/>
    <w:lvl w:ilvl="0" w:tplc="0C090001">
      <w:start w:val="1"/>
      <w:numFmt w:val="bullet"/>
      <w:lvlText w:val=""/>
      <w:lvlJc w:val="left"/>
      <w:pPr>
        <w:ind w:left="318" w:hanging="360"/>
      </w:pPr>
      <w:rPr>
        <w:rFonts w:ascii="Symbol" w:hAnsi="Symbol" w:hint="default"/>
      </w:rPr>
    </w:lvl>
    <w:lvl w:ilvl="1" w:tplc="0C090019" w:tentative="1">
      <w:start w:val="1"/>
      <w:numFmt w:val="lowerLetter"/>
      <w:lvlText w:val="%2."/>
      <w:lvlJc w:val="left"/>
      <w:pPr>
        <w:ind w:left="1038" w:hanging="360"/>
      </w:pPr>
    </w:lvl>
    <w:lvl w:ilvl="2" w:tplc="0C09001B" w:tentative="1">
      <w:start w:val="1"/>
      <w:numFmt w:val="lowerRoman"/>
      <w:lvlText w:val="%3."/>
      <w:lvlJc w:val="right"/>
      <w:pPr>
        <w:ind w:left="1758" w:hanging="180"/>
      </w:pPr>
    </w:lvl>
    <w:lvl w:ilvl="3" w:tplc="0C09000F" w:tentative="1">
      <w:start w:val="1"/>
      <w:numFmt w:val="decimal"/>
      <w:lvlText w:val="%4."/>
      <w:lvlJc w:val="left"/>
      <w:pPr>
        <w:ind w:left="2478" w:hanging="360"/>
      </w:pPr>
    </w:lvl>
    <w:lvl w:ilvl="4" w:tplc="0C090019" w:tentative="1">
      <w:start w:val="1"/>
      <w:numFmt w:val="lowerLetter"/>
      <w:lvlText w:val="%5."/>
      <w:lvlJc w:val="left"/>
      <w:pPr>
        <w:ind w:left="3198" w:hanging="360"/>
      </w:pPr>
    </w:lvl>
    <w:lvl w:ilvl="5" w:tplc="0C09001B" w:tentative="1">
      <w:start w:val="1"/>
      <w:numFmt w:val="lowerRoman"/>
      <w:lvlText w:val="%6."/>
      <w:lvlJc w:val="right"/>
      <w:pPr>
        <w:ind w:left="3918" w:hanging="180"/>
      </w:pPr>
    </w:lvl>
    <w:lvl w:ilvl="6" w:tplc="0C09000F" w:tentative="1">
      <w:start w:val="1"/>
      <w:numFmt w:val="decimal"/>
      <w:lvlText w:val="%7."/>
      <w:lvlJc w:val="left"/>
      <w:pPr>
        <w:ind w:left="4638" w:hanging="360"/>
      </w:pPr>
    </w:lvl>
    <w:lvl w:ilvl="7" w:tplc="0C090019" w:tentative="1">
      <w:start w:val="1"/>
      <w:numFmt w:val="lowerLetter"/>
      <w:lvlText w:val="%8."/>
      <w:lvlJc w:val="left"/>
      <w:pPr>
        <w:ind w:left="5358" w:hanging="360"/>
      </w:pPr>
    </w:lvl>
    <w:lvl w:ilvl="8" w:tplc="0C09001B" w:tentative="1">
      <w:start w:val="1"/>
      <w:numFmt w:val="lowerRoman"/>
      <w:lvlText w:val="%9."/>
      <w:lvlJc w:val="right"/>
      <w:pPr>
        <w:ind w:left="6078" w:hanging="180"/>
      </w:pPr>
    </w:lvl>
  </w:abstractNum>
  <w:abstractNum w:abstractNumId="36" w15:restartNumberingAfterBreak="0">
    <w:nsid w:val="61054BC9"/>
    <w:multiLevelType w:val="multilevel"/>
    <w:tmpl w:val="483E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E336C2"/>
    <w:multiLevelType w:val="multilevel"/>
    <w:tmpl w:val="C5F25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73357BF"/>
    <w:multiLevelType w:val="multilevel"/>
    <w:tmpl w:val="1DA0C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8166ADC"/>
    <w:multiLevelType w:val="multilevel"/>
    <w:tmpl w:val="A970B6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697F70C8"/>
    <w:multiLevelType w:val="multilevel"/>
    <w:tmpl w:val="E700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BC53BA5"/>
    <w:multiLevelType w:val="multilevel"/>
    <w:tmpl w:val="E2D0F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10343BF"/>
    <w:multiLevelType w:val="multilevel"/>
    <w:tmpl w:val="5BC6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1AC3425"/>
    <w:multiLevelType w:val="hybridMultilevel"/>
    <w:tmpl w:val="EA08EFA0"/>
    <w:lvl w:ilvl="0" w:tplc="A22AC23C">
      <w:start w:val="1"/>
      <w:numFmt w:val="decimal"/>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44" w15:restartNumberingAfterBreak="0">
    <w:nsid w:val="762F365D"/>
    <w:multiLevelType w:val="hybridMultilevel"/>
    <w:tmpl w:val="7DA0ED80"/>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45" w15:restartNumberingAfterBreak="0">
    <w:nsid w:val="7EF67A49"/>
    <w:multiLevelType w:val="multilevel"/>
    <w:tmpl w:val="2D580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FC90637"/>
    <w:multiLevelType w:val="multilevel"/>
    <w:tmpl w:val="3620D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95878508">
    <w:abstractNumId w:val="18"/>
  </w:num>
  <w:num w:numId="2" w16cid:durableId="1699157247">
    <w:abstractNumId w:val="15"/>
  </w:num>
  <w:num w:numId="3" w16cid:durableId="1124497068">
    <w:abstractNumId w:val="11"/>
  </w:num>
  <w:num w:numId="4" w16cid:durableId="1348828211">
    <w:abstractNumId w:val="2"/>
  </w:num>
  <w:num w:numId="5" w16cid:durableId="1266770628">
    <w:abstractNumId w:val="21"/>
  </w:num>
  <w:num w:numId="6" w16cid:durableId="379062300">
    <w:abstractNumId w:val="43"/>
  </w:num>
  <w:num w:numId="7" w16cid:durableId="2092267074">
    <w:abstractNumId w:val="33"/>
  </w:num>
  <w:num w:numId="8" w16cid:durableId="1231502162">
    <w:abstractNumId w:val="10"/>
  </w:num>
  <w:num w:numId="9" w16cid:durableId="927495642">
    <w:abstractNumId w:val="9"/>
  </w:num>
  <w:num w:numId="10" w16cid:durableId="446777184">
    <w:abstractNumId w:val="22"/>
  </w:num>
  <w:num w:numId="11" w16cid:durableId="1959139378">
    <w:abstractNumId w:val="30"/>
  </w:num>
  <w:num w:numId="12" w16cid:durableId="1679427987">
    <w:abstractNumId w:val="5"/>
  </w:num>
  <w:num w:numId="13" w16cid:durableId="1006247674">
    <w:abstractNumId w:val="8"/>
  </w:num>
  <w:num w:numId="14" w16cid:durableId="397435708">
    <w:abstractNumId w:val="35"/>
  </w:num>
  <w:num w:numId="15" w16cid:durableId="429549542">
    <w:abstractNumId w:val="25"/>
  </w:num>
  <w:num w:numId="16" w16cid:durableId="1058936719">
    <w:abstractNumId w:val="31"/>
  </w:num>
  <w:num w:numId="17" w16cid:durableId="123038830">
    <w:abstractNumId w:val="3"/>
  </w:num>
  <w:num w:numId="18" w16cid:durableId="809829999">
    <w:abstractNumId w:val="1"/>
  </w:num>
  <w:num w:numId="19" w16cid:durableId="788595540">
    <w:abstractNumId w:val="13"/>
  </w:num>
  <w:num w:numId="20" w16cid:durableId="907837240">
    <w:abstractNumId w:val="44"/>
  </w:num>
  <w:num w:numId="21" w16cid:durableId="77095519">
    <w:abstractNumId w:val="26"/>
  </w:num>
  <w:num w:numId="22" w16cid:durableId="156385998">
    <w:abstractNumId w:val="29"/>
  </w:num>
  <w:num w:numId="23" w16cid:durableId="1931305192">
    <w:abstractNumId w:val="16"/>
  </w:num>
  <w:num w:numId="24" w16cid:durableId="1160851570">
    <w:abstractNumId w:val="4"/>
  </w:num>
  <w:num w:numId="25" w16cid:durableId="1100220243">
    <w:abstractNumId w:val="39"/>
  </w:num>
  <w:num w:numId="26" w16cid:durableId="1644386661">
    <w:abstractNumId w:val="12"/>
  </w:num>
  <w:num w:numId="27" w16cid:durableId="291714321">
    <w:abstractNumId w:val="38"/>
  </w:num>
  <w:num w:numId="28" w16cid:durableId="1153259533">
    <w:abstractNumId w:val="45"/>
  </w:num>
  <w:num w:numId="29" w16cid:durableId="644284671">
    <w:abstractNumId w:val="34"/>
  </w:num>
  <w:num w:numId="30" w16cid:durableId="2127116221">
    <w:abstractNumId w:val="32"/>
  </w:num>
  <w:num w:numId="31" w16cid:durableId="1798062060">
    <w:abstractNumId w:val="28"/>
  </w:num>
  <w:num w:numId="32" w16cid:durableId="1481457130">
    <w:abstractNumId w:val="36"/>
  </w:num>
  <w:num w:numId="33" w16cid:durableId="1699239214">
    <w:abstractNumId w:val="7"/>
  </w:num>
  <w:num w:numId="34" w16cid:durableId="972952045">
    <w:abstractNumId w:val="40"/>
  </w:num>
  <w:num w:numId="35" w16cid:durableId="2109110416">
    <w:abstractNumId w:val="27"/>
  </w:num>
  <w:num w:numId="36" w16cid:durableId="1650210277">
    <w:abstractNumId w:val="19"/>
  </w:num>
  <w:num w:numId="37" w16cid:durableId="531698156">
    <w:abstractNumId w:val="24"/>
  </w:num>
  <w:num w:numId="38" w16cid:durableId="655837520">
    <w:abstractNumId w:val="23"/>
  </w:num>
  <w:num w:numId="39" w16cid:durableId="916792398">
    <w:abstractNumId w:val="46"/>
  </w:num>
  <w:num w:numId="40" w16cid:durableId="1164124204">
    <w:abstractNumId w:val="37"/>
  </w:num>
  <w:num w:numId="41" w16cid:durableId="1910724270">
    <w:abstractNumId w:val="14"/>
  </w:num>
  <w:num w:numId="42" w16cid:durableId="2065130680">
    <w:abstractNumId w:val="41"/>
  </w:num>
  <w:num w:numId="43" w16cid:durableId="441414557">
    <w:abstractNumId w:val="0"/>
  </w:num>
  <w:num w:numId="44" w16cid:durableId="913978399">
    <w:abstractNumId w:val="42"/>
  </w:num>
  <w:num w:numId="45" w16cid:durableId="899900502">
    <w:abstractNumId w:val="20"/>
  </w:num>
  <w:num w:numId="46" w16cid:durableId="1250118642">
    <w:abstractNumId w:val="6"/>
  </w:num>
  <w:num w:numId="47" w16cid:durableId="10350821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49D"/>
    <w:rsid w:val="00002802"/>
    <w:rsid w:val="000049A1"/>
    <w:rsid w:val="000218B7"/>
    <w:rsid w:val="00041FA4"/>
    <w:rsid w:val="0004365E"/>
    <w:rsid w:val="000436A6"/>
    <w:rsid w:val="000578BA"/>
    <w:rsid w:val="00080D44"/>
    <w:rsid w:val="00093309"/>
    <w:rsid w:val="0009369E"/>
    <w:rsid w:val="0009404E"/>
    <w:rsid w:val="000A72A1"/>
    <w:rsid w:val="000A779F"/>
    <w:rsid w:val="000C665B"/>
    <w:rsid w:val="000C7D8D"/>
    <w:rsid w:val="000D6AB0"/>
    <w:rsid w:val="000F5025"/>
    <w:rsid w:val="001225E9"/>
    <w:rsid w:val="00125987"/>
    <w:rsid w:val="0012794B"/>
    <w:rsid w:val="00134D32"/>
    <w:rsid w:val="0014547F"/>
    <w:rsid w:val="0015174B"/>
    <w:rsid w:val="00161D55"/>
    <w:rsid w:val="00162C20"/>
    <w:rsid w:val="00163F4B"/>
    <w:rsid w:val="00177A10"/>
    <w:rsid w:val="00180760"/>
    <w:rsid w:val="00186805"/>
    <w:rsid w:val="00190028"/>
    <w:rsid w:val="00194B05"/>
    <w:rsid w:val="001A63F7"/>
    <w:rsid w:val="001C4E90"/>
    <w:rsid w:val="001D7CB4"/>
    <w:rsid w:val="001E0C8B"/>
    <w:rsid w:val="001E13F1"/>
    <w:rsid w:val="001E6DEA"/>
    <w:rsid w:val="001F2268"/>
    <w:rsid w:val="001F3B09"/>
    <w:rsid w:val="001F5680"/>
    <w:rsid w:val="001F6DAF"/>
    <w:rsid w:val="00202049"/>
    <w:rsid w:val="00224F64"/>
    <w:rsid w:val="00227CB9"/>
    <w:rsid w:val="00237B7C"/>
    <w:rsid w:val="0024001D"/>
    <w:rsid w:val="00242B0E"/>
    <w:rsid w:val="00250940"/>
    <w:rsid w:val="0025379A"/>
    <w:rsid w:val="002879C7"/>
    <w:rsid w:val="002957A3"/>
    <w:rsid w:val="002A5FD2"/>
    <w:rsid w:val="002C043D"/>
    <w:rsid w:val="002C2F85"/>
    <w:rsid w:val="002C4269"/>
    <w:rsid w:val="002C73C5"/>
    <w:rsid w:val="002E10E3"/>
    <w:rsid w:val="00305D33"/>
    <w:rsid w:val="003148F3"/>
    <w:rsid w:val="00314F54"/>
    <w:rsid w:val="0032030C"/>
    <w:rsid w:val="003275B3"/>
    <w:rsid w:val="00331E89"/>
    <w:rsid w:val="00342CDA"/>
    <w:rsid w:val="00354D75"/>
    <w:rsid w:val="00366313"/>
    <w:rsid w:val="003854A0"/>
    <w:rsid w:val="00392C0C"/>
    <w:rsid w:val="003A5AA1"/>
    <w:rsid w:val="003B3289"/>
    <w:rsid w:val="003C6099"/>
    <w:rsid w:val="003C7D10"/>
    <w:rsid w:val="003D64AF"/>
    <w:rsid w:val="003E6332"/>
    <w:rsid w:val="003F5A8D"/>
    <w:rsid w:val="004141A6"/>
    <w:rsid w:val="00433C12"/>
    <w:rsid w:val="00434993"/>
    <w:rsid w:val="004422C2"/>
    <w:rsid w:val="0046533F"/>
    <w:rsid w:val="0047094A"/>
    <w:rsid w:val="00472CE4"/>
    <w:rsid w:val="004B0EF1"/>
    <w:rsid w:val="004B41C5"/>
    <w:rsid w:val="004C01D8"/>
    <w:rsid w:val="004C2362"/>
    <w:rsid w:val="004C4D49"/>
    <w:rsid w:val="004C7E38"/>
    <w:rsid w:val="004D68A4"/>
    <w:rsid w:val="004E1E9C"/>
    <w:rsid w:val="004E76E4"/>
    <w:rsid w:val="004F656B"/>
    <w:rsid w:val="005042F8"/>
    <w:rsid w:val="00504727"/>
    <w:rsid w:val="00515B83"/>
    <w:rsid w:val="00527DB6"/>
    <w:rsid w:val="005336C7"/>
    <w:rsid w:val="0054292E"/>
    <w:rsid w:val="00564140"/>
    <w:rsid w:val="0057792D"/>
    <w:rsid w:val="00587850"/>
    <w:rsid w:val="005917E0"/>
    <w:rsid w:val="00594255"/>
    <w:rsid w:val="005963EA"/>
    <w:rsid w:val="005A58A0"/>
    <w:rsid w:val="005B5450"/>
    <w:rsid w:val="005C32D8"/>
    <w:rsid w:val="005C3F74"/>
    <w:rsid w:val="005C5DE6"/>
    <w:rsid w:val="005D48D3"/>
    <w:rsid w:val="005D4EEC"/>
    <w:rsid w:val="005D7F51"/>
    <w:rsid w:val="00613772"/>
    <w:rsid w:val="00624681"/>
    <w:rsid w:val="006272FE"/>
    <w:rsid w:val="0063407B"/>
    <w:rsid w:val="006343FE"/>
    <w:rsid w:val="00634DC7"/>
    <w:rsid w:val="0063571C"/>
    <w:rsid w:val="00640985"/>
    <w:rsid w:val="00657A38"/>
    <w:rsid w:val="006923B0"/>
    <w:rsid w:val="006A626D"/>
    <w:rsid w:val="006B07C9"/>
    <w:rsid w:val="006B53F3"/>
    <w:rsid w:val="006C0436"/>
    <w:rsid w:val="006C0FD9"/>
    <w:rsid w:val="006C5CE5"/>
    <w:rsid w:val="006C5F45"/>
    <w:rsid w:val="006D00A9"/>
    <w:rsid w:val="006D0CD2"/>
    <w:rsid w:val="006D7194"/>
    <w:rsid w:val="006E0A68"/>
    <w:rsid w:val="006E19A0"/>
    <w:rsid w:val="006F4C5A"/>
    <w:rsid w:val="0070151C"/>
    <w:rsid w:val="00721B3A"/>
    <w:rsid w:val="00725EAD"/>
    <w:rsid w:val="00743D71"/>
    <w:rsid w:val="00750A25"/>
    <w:rsid w:val="00756095"/>
    <w:rsid w:val="00757168"/>
    <w:rsid w:val="007669AA"/>
    <w:rsid w:val="00773DEE"/>
    <w:rsid w:val="00774C96"/>
    <w:rsid w:val="0078006A"/>
    <w:rsid w:val="00797314"/>
    <w:rsid w:val="007B2818"/>
    <w:rsid w:val="007C4BAA"/>
    <w:rsid w:val="007C532B"/>
    <w:rsid w:val="007D03E5"/>
    <w:rsid w:val="007D2B11"/>
    <w:rsid w:val="007D67C0"/>
    <w:rsid w:val="007E62FA"/>
    <w:rsid w:val="00804458"/>
    <w:rsid w:val="008232EC"/>
    <w:rsid w:val="008277A2"/>
    <w:rsid w:val="00854231"/>
    <w:rsid w:val="00855695"/>
    <w:rsid w:val="00857318"/>
    <w:rsid w:val="00863B00"/>
    <w:rsid w:val="00863F05"/>
    <w:rsid w:val="00881076"/>
    <w:rsid w:val="00884CAF"/>
    <w:rsid w:val="00887018"/>
    <w:rsid w:val="0089443C"/>
    <w:rsid w:val="008957C2"/>
    <w:rsid w:val="008C3A2A"/>
    <w:rsid w:val="008D19D6"/>
    <w:rsid w:val="008D1E8D"/>
    <w:rsid w:val="008E02FE"/>
    <w:rsid w:val="008E0434"/>
    <w:rsid w:val="008E0DE9"/>
    <w:rsid w:val="008F13F1"/>
    <w:rsid w:val="009002B4"/>
    <w:rsid w:val="009019AE"/>
    <w:rsid w:val="0090678F"/>
    <w:rsid w:val="00934297"/>
    <w:rsid w:val="00937470"/>
    <w:rsid w:val="00942280"/>
    <w:rsid w:val="00944E13"/>
    <w:rsid w:val="00951AF3"/>
    <w:rsid w:val="00954D36"/>
    <w:rsid w:val="00956981"/>
    <w:rsid w:val="00957185"/>
    <w:rsid w:val="00964577"/>
    <w:rsid w:val="009951E4"/>
    <w:rsid w:val="00995529"/>
    <w:rsid w:val="00996BF9"/>
    <w:rsid w:val="009A2E11"/>
    <w:rsid w:val="009B7596"/>
    <w:rsid w:val="009C2067"/>
    <w:rsid w:val="009C3649"/>
    <w:rsid w:val="009D3FBF"/>
    <w:rsid w:val="009D7016"/>
    <w:rsid w:val="009D7303"/>
    <w:rsid w:val="009E448A"/>
    <w:rsid w:val="009E7591"/>
    <w:rsid w:val="00A14A8F"/>
    <w:rsid w:val="00A36F3E"/>
    <w:rsid w:val="00A40723"/>
    <w:rsid w:val="00A47939"/>
    <w:rsid w:val="00A51D34"/>
    <w:rsid w:val="00A52649"/>
    <w:rsid w:val="00A63332"/>
    <w:rsid w:val="00A75565"/>
    <w:rsid w:val="00AA16A4"/>
    <w:rsid w:val="00AC4940"/>
    <w:rsid w:val="00AE6A64"/>
    <w:rsid w:val="00B11461"/>
    <w:rsid w:val="00B26FC4"/>
    <w:rsid w:val="00B3338D"/>
    <w:rsid w:val="00B41A45"/>
    <w:rsid w:val="00B41F59"/>
    <w:rsid w:val="00B42B9B"/>
    <w:rsid w:val="00B46727"/>
    <w:rsid w:val="00B5346E"/>
    <w:rsid w:val="00B5682B"/>
    <w:rsid w:val="00B660FF"/>
    <w:rsid w:val="00B7417F"/>
    <w:rsid w:val="00B7469E"/>
    <w:rsid w:val="00B75904"/>
    <w:rsid w:val="00B81E74"/>
    <w:rsid w:val="00B83567"/>
    <w:rsid w:val="00B87995"/>
    <w:rsid w:val="00B92217"/>
    <w:rsid w:val="00B942C8"/>
    <w:rsid w:val="00B94EA5"/>
    <w:rsid w:val="00BA21C0"/>
    <w:rsid w:val="00BA252B"/>
    <w:rsid w:val="00BA527B"/>
    <w:rsid w:val="00BA6AB4"/>
    <w:rsid w:val="00BB141F"/>
    <w:rsid w:val="00BC3DA8"/>
    <w:rsid w:val="00BC495A"/>
    <w:rsid w:val="00BC5C0E"/>
    <w:rsid w:val="00BC5EA2"/>
    <w:rsid w:val="00BE129E"/>
    <w:rsid w:val="00BE24C6"/>
    <w:rsid w:val="00BE2730"/>
    <w:rsid w:val="00BF3BB7"/>
    <w:rsid w:val="00C36CD3"/>
    <w:rsid w:val="00C437BE"/>
    <w:rsid w:val="00C517E0"/>
    <w:rsid w:val="00C57613"/>
    <w:rsid w:val="00C67909"/>
    <w:rsid w:val="00C82490"/>
    <w:rsid w:val="00C91805"/>
    <w:rsid w:val="00CA196E"/>
    <w:rsid w:val="00CA3229"/>
    <w:rsid w:val="00CA59D3"/>
    <w:rsid w:val="00CC0051"/>
    <w:rsid w:val="00CD6D2F"/>
    <w:rsid w:val="00CF420F"/>
    <w:rsid w:val="00CF68D0"/>
    <w:rsid w:val="00D127FA"/>
    <w:rsid w:val="00D25C3A"/>
    <w:rsid w:val="00D357BB"/>
    <w:rsid w:val="00D62339"/>
    <w:rsid w:val="00D62E35"/>
    <w:rsid w:val="00D817D5"/>
    <w:rsid w:val="00D967B5"/>
    <w:rsid w:val="00D9699D"/>
    <w:rsid w:val="00DA0AD9"/>
    <w:rsid w:val="00DB51F8"/>
    <w:rsid w:val="00DC3D88"/>
    <w:rsid w:val="00DD2FC1"/>
    <w:rsid w:val="00DF25E9"/>
    <w:rsid w:val="00DF549C"/>
    <w:rsid w:val="00DF649D"/>
    <w:rsid w:val="00E047A7"/>
    <w:rsid w:val="00E06A13"/>
    <w:rsid w:val="00E15B6F"/>
    <w:rsid w:val="00E22A35"/>
    <w:rsid w:val="00E31433"/>
    <w:rsid w:val="00E50BA3"/>
    <w:rsid w:val="00E51059"/>
    <w:rsid w:val="00E512AB"/>
    <w:rsid w:val="00E51919"/>
    <w:rsid w:val="00E530DF"/>
    <w:rsid w:val="00E56901"/>
    <w:rsid w:val="00E74F0A"/>
    <w:rsid w:val="00EA4564"/>
    <w:rsid w:val="00EB7215"/>
    <w:rsid w:val="00ED33B9"/>
    <w:rsid w:val="00ED44A6"/>
    <w:rsid w:val="00ED75B0"/>
    <w:rsid w:val="00EE675C"/>
    <w:rsid w:val="00EF2C4E"/>
    <w:rsid w:val="00EF6581"/>
    <w:rsid w:val="00F03A36"/>
    <w:rsid w:val="00F14B1C"/>
    <w:rsid w:val="00F15466"/>
    <w:rsid w:val="00F2587D"/>
    <w:rsid w:val="00F30114"/>
    <w:rsid w:val="00F31E8A"/>
    <w:rsid w:val="00F33010"/>
    <w:rsid w:val="00F353C4"/>
    <w:rsid w:val="00F57182"/>
    <w:rsid w:val="00F72E00"/>
    <w:rsid w:val="00F749C4"/>
    <w:rsid w:val="00F81CC3"/>
    <w:rsid w:val="00F84079"/>
    <w:rsid w:val="00F9456A"/>
    <w:rsid w:val="00F94C71"/>
    <w:rsid w:val="00FA3822"/>
    <w:rsid w:val="00FA7ED4"/>
    <w:rsid w:val="00FC2E8F"/>
    <w:rsid w:val="00FC3D69"/>
    <w:rsid w:val="00FD6850"/>
    <w:rsid w:val="00FE33FC"/>
    <w:rsid w:val="00FE638E"/>
  </w:rsids>
  <m:mathPr>
    <m:mathFont m:val="Cambria Math"/>
    <m:brkBin m:val="before"/>
    <m:brkBinSub m:val="--"/>
    <m:smallFrac m:val="0"/>
    <m:dispDef/>
    <m:lMargin m:val="0"/>
    <m:rMargin m:val="0"/>
    <m:defJc m:val="centerGroup"/>
    <m:wrapIndent m:val="1440"/>
    <m:intLim m:val="subSup"/>
    <m:naryLim m:val="undOvr"/>
  </m:mathPr>
  <w:themeFontLang w:val="en-AU"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B11F7"/>
  <w15:docId w15:val="{142A4951-4C42-4A56-9B07-77D1E4886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6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DF649D"/>
    <w:rPr>
      <w:rFonts w:cs="Times New Roman"/>
      <w:color w:val="0000FF"/>
      <w:u w:val="single"/>
    </w:rPr>
  </w:style>
  <w:style w:type="table" w:customStyle="1" w:styleId="TableGrid1">
    <w:name w:val="Table Grid1"/>
    <w:basedOn w:val="TableNormal"/>
    <w:next w:val="TableGrid"/>
    <w:uiPriority w:val="39"/>
    <w:rsid w:val="00DF6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F649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DF649D"/>
    <w:rPr>
      <w:color w:val="605E5C"/>
      <w:shd w:val="clear" w:color="auto" w:fill="E1DFDD"/>
    </w:rPr>
  </w:style>
  <w:style w:type="paragraph" w:styleId="ListParagraph">
    <w:name w:val="List Paragraph"/>
    <w:basedOn w:val="Normal"/>
    <w:uiPriority w:val="34"/>
    <w:qFormat/>
    <w:rsid w:val="00C82490"/>
    <w:pPr>
      <w:ind w:left="720"/>
      <w:contextualSpacing/>
    </w:pPr>
  </w:style>
  <w:style w:type="paragraph" w:styleId="Header">
    <w:name w:val="header"/>
    <w:basedOn w:val="Normal"/>
    <w:link w:val="HeaderChar"/>
    <w:uiPriority w:val="99"/>
    <w:unhideWhenUsed/>
    <w:rsid w:val="007C4B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BAA"/>
  </w:style>
  <w:style w:type="paragraph" w:styleId="Footer">
    <w:name w:val="footer"/>
    <w:basedOn w:val="Normal"/>
    <w:link w:val="FooterChar"/>
    <w:uiPriority w:val="99"/>
    <w:unhideWhenUsed/>
    <w:rsid w:val="007C4B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4BAA"/>
  </w:style>
  <w:style w:type="paragraph" w:styleId="BalloonText">
    <w:name w:val="Balloon Text"/>
    <w:basedOn w:val="Normal"/>
    <w:link w:val="BalloonTextChar"/>
    <w:uiPriority w:val="99"/>
    <w:semiHidden/>
    <w:unhideWhenUsed/>
    <w:rsid w:val="00BA21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1C0"/>
    <w:rPr>
      <w:rFonts w:ascii="Segoe UI" w:hAnsi="Segoe UI" w:cs="Segoe UI"/>
      <w:sz w:val="18"/>
      <w:szCs w:val="18"/>
    </w:rPr>
  </w:style>
  <w:style w:type="character" w:styleId="CommentReference">
    <w:name w:val="annotation reference"/>
    <w:basedOn w:val="DefaultParagraphFont"/>
    <w:uiPriority w:val="99"/>
    <w:semiHidden/>
    <w:unhideWhenUsed/>
    <w:rsid w:val="00BA21C0"/>
    <w:rPr>
      <w:sz w:val="16"/>
      <w:szCs w:val="16"/>
    </w:rPr>
  </w:style>
  <w:style w:type="paragraph" w:styleId="CommentText">
    <w:name w:val="annotation text"/>
    <w:basedOn w:val="Normal"/>
    <w:link w:val="CommentTextChar"/>
    <w:uiPriority w:val="99"/>
    <w:semiHidden/>
    <w:unhideWhenUsed/>
    <w:rsid w:val="00BA21C0"/>
    <w:pPr>
      <w:spacing w:line="240" w:lineRule="auto"/>
    </w:pPr>
    <w:rPr>
      <w:sz w:val="20"/>
      <w:szCs w:val="20"/>
    </w:rPr>
  </w:style>
  <w:style w:type="character" w:customStyle="1" w:styleId="CommentTextChar">
    <w:name w:val="Comment Text Char"/>
    <w:basedOn w:val="DefaultParagraphFont"/>
    <w:link w:val="CommentText"/>
    <w:uiPriority w:val="99"/>
    <w:semiHidden/>
    <w:rsid w:val="00BA21C0"/>
    <w:rPr>
      <w:sz w:val="20"/>
      <w:szCs w:val="20"/>
    </w:rPr>
  </w:style>
  <w:style w:type="paragraph" w:styleId="CommentSubject">
    <w:name w:val="annotation subject"/>
    <w:basedOn w:val="CommentText"/>
    <w:next w:val="CommentText"/>
    <w:link w:val="CommentSubjectChar"/>
    <w:uiPriority w:val="99"/>
    <w:semiHidden/>
    <w:unhideWhenUsed/>
    <w:rsid w:val="00BA21C0"/>
    <w:rPr>
      <w:b/>
      <w:bCs/>
    </w:rPr>
  </w:style>
  <w:style w:type="character" w:customStyle="1" w:styleId="CommentSubjectChar">
    <w:name w:val="Comment Subject Char"/>
    <w:basedOn w:val="CommentTextChar"/>
    <w:link w:val="CommentSubject"/>
    <w:uiPriority w:val="99"/>
    <w:semiHidden/>
    <w:rsid w:val="00BA21C0"/>
    <w:rPr>
      <w:b/>
      <w:bCs/>
      <w:sz w:val="20"/>
      <w:szCs w:val="20"/>
    </w:rPr>
  </w:style>
  <w:style w:type="character" w:styleId="FollowedHyperlink">
    <w:name w:val="FollowedHyperlink"/>
    <w:basedOn w:val="DefaultParagraphFont"/>
    <w:uiPriority w:val="99"/>
    <w:semiHidden/>
    <w:unhideWhenUsed/>
    <w:rsid w:val="00D817D5"/>
    <w:rPr>
      <w:color w:val="954F72" w:themeColor="followedHyperlink"/>
      <w:u w:val="single"/>
    </w:rPr>
  </w:style>
  <w:style w:type="character" w:customStyle="1" w:styleId="UnresolvedMention2">
    <w:name w:val="Unresolved Mention2"/>
    <w:basedOn w:val="DefaultParagraphFont"/>
    <w:uiPriority w:val="99"/>
    <w:semiHidden/>
    <w:unhideWhenUsed/>
    <w:rsid w:val="00433C12"/>
    <w:rPr>
      <w:color w:val="605E5C"/>
      <w:shd w:val="clear" w:color="auto" w:fill="E1DFDD"/>
    </w:rPr>
  </w:style>
  <w:style w:type="paragraph" w:customStyle="1" w:styleId="paragraph">
    <w:name w:val="paragraph"/>
    <w:basedOn w:val="Normal"/>
    <w:rsid w:val="00F14B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F14B1C"/>
  </w:style>
  <w:style w:type="character" w:customStyle="1" w:styleId="eop">
    <w:name w:val="eop"/>
    <w:basedOn w:val="DefaultParagraphFont"/>
    <w:rsid w:val="00F14B1C"/>
  </w:style>
  <w:style w:type="paragraph" w:styleId="FootnoteText">
    <w:name w:val="footnote text"/>
    <w:basedOn w:val="Normal"/>
    <w:link w:val="FootnoteTextChar"/>
    <w:uiPriority w:val="99"/>
    <w:semiHidden/>
    <w:unhideWhenUsed/>
    <w:rsid w:val="00FD68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6850"/>
    <w:rPr>
      <w:sz w:val="20"/>
      <w:szCs w:val="20"/>
    </w:rPr>
  </w:style>
  <w:style w:type="character" w:styleId="FootnoteReference">
    <w:name w:val="footnote reference"/>
    <w:basedOn w:val="DefaultParagraphFont"/>
    <w:uiPriority w:val="99"/>
    <w:semiHidden/>
    <w:unhideWhenUsed/>
    <w:rsid w:val="00FD6850"/>
    <w:rPr>
      <w:vertAlign w:val="superscript"/>
    </w:rPr>
  </w:style>
  <w:style w:type="character" w:styleId="UnresolvedMention">
    <w:name w:val="Unresolved Mention"/>
    <w:basedOn w:val="DefaultParagraphFont"/>
    <w:uiPriority w:val="99"/>
    <w:semiHidden/>
    <w:unhideWhenUsed/>
    <w:rsid w:val="00CD6D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94202">
      <w:bodyDiv w:val="1"/>
      <w:marLeft w:val="0"/>
      <w:marRight w:val="0"/>
      <w:marTop w:val="0"/>
      <w:marBottom w:val="0"/>
      <w:divBdr>
        <w:top w:val="none" w:sz="0" w:space="0" w:color="auto"/>
        <w:left w:val="none" w:sz="0" w:space="0" w:color="auto"/>
        <w:bottom w:val="none" w:sz="0" w:space="0" w:color="auto"/>
        <w:right w:val="none" w:sz="0" w:space="0" w:color="auto"/>
      </w:divBdr>
      <w:divsChild>
        <w:div w:id="1373378926">
          <w:marLeft w:val="0"/>
          <w:marRight w:val="0"/>
          <w:marTop w:val="0"/>
          <w:marBottom w:val="0"/>
          <w:divBdr>
            <w:top w:val="none" w:sz="0" w:space="0" w:color="auto"/>
            <w:left w:val="none" w:sz="0" w:space="0" w:color="auto"/>
            <w:bottom w:val="none" w:sz="0" w:space="0" w:color="auto"/>
            <w:right w:val="none" w:sz="0" w:space="0" w:color="auto"/>
          </w:divBdr>
        </w:div>
        <w:div w:id="249899028">
          <w:marLeft w:val="0"/>
          <w:marRight w:val="0"/>
          <w:marTop w:val="0"/>
          <w:marBottom w:val="0"/>
          <w:divBdr>
            <w:top w:val="none" w:sz="0" w:space="0" w:color="auto"/>
            <w:left w:val="none" w:sz="0" w:space="0" w:color="auto"/>
            <w:bottom w:val="none" w:sz="0" w:space="0" w:color="auto"/>
            <w:right w:val="none" w:sz="0" w:space="0" w:color="auto"/>
          </w:divBdr>
        </w:div>
        <w:div w:id="562642389">
          <w:marLeft w:val="0"/>
          <w:marRight w:val="0"/>
          <w:marTop w:val="0"/>
          <w:marBottom w:val="0"/>
          <w:divBdr>
            <w:top w:val="none" w:sz="0" w:space="0" w:color="auto"/>
            <w:left w:val="none" w:sz="0" w:space="0" w:color="auto"/>
            <w:bottom w:val="none" w:sz="0" w:space="0" w:color="auto"/>
            <w:right w:val="none" w:sz="0" w:space="0" w:color="auto"/>
          </w:divBdr>
        </w:div>
        <w:div w:id="610169300">
          <w:marLeft w:val="0"/>
          <w:marRight w:val="0"/>
          <w:marTop w:val="0"/>
          <w:marBottom w:val="0"/>
          <w:divBdr>
            <w:top w:val="none" w:sz="0" w:space="0" w:color="auto"/>
            <w:left w:val="none" w:sz="0" w:space="0" w:color="auto"/>
            <w:bottom w:val="none" w:sz="0" w:space="0" w:color="auto"/>
            <w:right w:val="none" w:sz="0" w:space="0" w:color="auto"/>
          </w:divBdr>
        </w:div>
      </w:divsChild>
    </w:div>
    <w:div w:id="155531884">
      <w:bodyDiv w:val="1"/>
      <w:marLeft w:val="0"/>
      <w:marRight w:val="0"/>
      <w:marTop w:val="0"/>
      <w:marBottom w:val="0"/>
      <w:divBdr>
        <w:top w:val="none" w:sz="0" w:space="0" w:color="auto"/>
        <w:left w:val="none" w:sz="0" w:space="0" w:color="auto"/>
        <w:bottom w:val="none" w:sz="0" w:space="0" w:color="auto"/>
        <w:right w:val="none" w:sz="0" w:space="0" w:color="auto"/>
      </w:divBdr>
    </w:div>
    <w:div w:id="221597954">
      <w:bodyDiv w:val="1"/>
      <w:marLeft w:val="0"/>
      <w:marRight w:val="0"/>
      <w:marTop w:val="0"/>
      <w:marBottom w:val="0"/>
      <w:divBdr>
        <w:top w:val="none" w:sz="0" w:space="0" w:color="auto"/>
        <w:left w:val="none" w:sz="0" w:space="0" w:color="auto"/>
        <w:bottom w:val="none" w:sz="0" w:space="0" w:color="auto"/>
        <w:right w:val="none" w:sz="0" w:space="0" w:color="auto"/>
      </w:divBdr>
    </w:div>
    <w:div w:id="225191482">
      <w:bodyDiv w:val="1"/>
      <w:marLeft w:val="0"/>
      <w:marRight w:val="0"/>
      <w:marTop w:val="0"/>
      <w:marBottom w:val="0"/>
      <w:divBdr>
        <w:top w:val="none" w:sz="0" w:space="0" w:color="auto"/>
        <w:left w:val="none" w:sz="0" w:space="0" w:color="auto"/>
        <w:bottom w:val="none" w:sz="0" w:space="0" w:color="auto"/>
        <w:right w:val="none" w:sz="0" w:space="0" w:color="auto"/>
      </w:divBdr>
    </w:div>
    <w:div w:id="303049046">
      <w:bodyDiv w:val="1"/>
      <w:marLeft w:val="0"/>
      <w:marRight w:val="0"/>
      <w:marTop w:val="0"/>
      <w:marBottom w:val="0"/>
      <w:divBdr>
        <w:top w:val="none" w:sz="0" w:space="0" w:color="auto"/>
        <w:left w:val="none" w:sz="0" w:space="0" w:color="auto"/>
        <w:bottom w:val="none" w:sz="0" w:space="0" w:color="auto"/>
        <w:right w:val="none" w:sz="0" w:space="0" w:color="auto"/>
      </w:divBdr>
      <w:divsChild>
        <w:div w:id="869991985">
          <w:marLeft w:val="0"/>
          <w:marRight w:val="0"/>
          <w:marTop w:val="0"/>
          <w:marBottom w:val="0"/>
          <w:divBdr>
            <w:top w:val="none" w:sz="0" w:space="0" w:color="auto"/>
            <w:left w:val="none" w:sz="0" w:space="0" w:color="auto"/>
            <w:bottom w:val="none" w:sz="0" w:space="0" w:color="auto"/>
            <w:right w:val="none" w:sz="0" w:space="0" w:color="auto"/>
          </w:divBdr>
          <w:divsChild>
            <w:div w:id="5406397">
              <w:marLeft w:val="0"/>
              <w:marRight w:val="0"/>
              <w:marTop w:val="0"/>
              <w:marBottom w:val="0"/>
              <w:divBdr>
                <w:top w:val="none" w:sz="0" w:space="0" w:color="auto"/>
                <w:left w:val="none" w:sz="0" w:space="0" w:color="auto"/>
                <w:bottom w:val="none" w:sz="0" w:space="0" w:color="auto"/>
                <w:right w:val="none" w:sz="0" w:space="0" w:color="auto"/>
              </w:divBdr>
            </w:div>
          </w:divsChild>
        </w:div>
        <w:div w:id="931930922">
          <w:marLeft w:val="0"/>
          <w:marRight w:val="0"/>
          <w:marTop w:val="0"/>
          <w:marBottom w:val="0"/>
          <w:divBdr>
            <w:top w:val="none" w:sz="0" w:space="0" w:color="auto"/>
            <w:left w:val="none" w:sz="0" w:space="0" w:color="auto"/>
            <w:bottom w:val="none" w:sz="0" w:space="0" w:color="auto"/>
            <w:right w:val="none" w:sz="0" w:space="0" w:color="auto"/>
          </w:divBdr>
          <w:divsChild>
            <w:div w:id="49422472">
              <w:marLeft w:val="0"/>
              <w:marRight w:val="0"/>
              <w:marTop w:val="0"/>
              <w:marBottom w:val="0"/>
              <w:divBdr>
                <w:top w:val="none" w:sz="0" w:space="0" w:color="auto"/>
                <w:left w:val="none" w:sz="0" w:space="0" w:color="auto"/>
                <w:bottom w:val="none" w:sz="0" w:space="0" w:color="auto"/>
                <w:right w:val="none" w:sz="0" w:space="0" w:color="auto"/>
              </w:divBdr>
            </w:div>
          </w:divsChild>
        </w:div>
        <w:div w:id="812018451">
          <w:marLeft w:val="0"/>
          <w:marRight w:val="0"/>
          <w:marTop w:val="0"/>
          <w:marBottom w:val="0"/>
          <w:divBdr>
            <w:top w:val="none" w:sz="0" w:space="0" w:color="auto"/>
            <w:left w:val="none" w:sz="0" w:space="0" w:color="auto"/>
            <w:bottom w:val="none" w:sz="0" w:space="0" w:color="auto"/>
            <w:right w:val="none" w:sz="0" w:space="0" w:color="auto"/>
          </w:divBdr>
          <w:divsChild>
            <w:div w:id="191236737">
              <w:marLeft w:val="0"/>
              <w:marRight w:val="0"/>
              <w:marTop w:val="0"/>
              <w:marBottom w:val="0"/>
              <w:divBdr>
                <w:top w:val="none" w:sz="0" w:space="0" w:color="auto"/>
                <w:left w:val="none" w:sz="0" w:space="0" w:color="auto"/>
                <w:bottom w:val="none" w:sz="0" w:space="0" w:color="auto"/>
                <w:right w:val="none" w:sz="0" w:space="0" w:color="auto"/>
              </w:divBdr>
            </w:div>
          </w:divsChild>
        </w:div>
        <w:div w:id="784075651">
          <w:marLeft w:val="0"/>
          <w:marRight w:val="0"/>
          <w:marTop w:val="0"/>
          <w:marBottom w:val="0"/>
          <w:divBdr>
            <w:top w:val="none" w:sz="0" w:space="0" w:color="auto"/>
            <w:left w:val="none" w:sz="0" w:space="0" w:color="auto"/>
            <w:bottom w:val="none" w:sz="0" w:space="0" w:color="auto"/>
            <w:right w:val="none" w:sz="0" w:space="0" w:color="auto"/>
          </w:divBdr>
          <w:divsChild>
            <w:div w:id="1753963773">
              <w:marLeft w:val="0"/>
              <w:marRight w:val="0"/>
              <w:marTop w:val="0"/>
              <w:marBottom w:val="0"/>
              <w:divBdr>
                <w:top w:val="none" w:sz="0" w:space="0" w:color="auto"/>
                <w:left w:val="none" w:sz="0" w:space="0" w:color="auto"/>
                <w:bottom w:val="none" w:sz="0" w:space="0" w:color="auto"/>
                <w:right w:val="none" w:sz="0" w:space="0" w:color="auto"/>
              </w:divBdr>
            </w:div>
          </w:divsChild>
        </w:div>
        <w:div w:id="847673234">
          <w:marLeft w:val="0"/>
          <w:marRight w:val="0"/>
          <w:marTop w:val="0"/>
          <w:marBottom w:val="0"/>
          <w:divBdr>
            <w:top w:val="none" w:sz="0" w:space="0" w:color="auto"/>
            <w:left w:val="none" w:sz="0" w:space="0" w:color="auto"/>
            <w:bottom w:val="none" w:sz="0" w:space="0" w:color="auto"/>
            <w:right w:val="none" w:sz="0" w:space="0" w:color="auto"/>
          </w:divBdr>
          <w:divsChild>
            <w:div w:id="2127968265">
              <w:marLeft w:val="0"/>
              <w:marRight w:val="0"/>
              <w:marTop w:val="0"/>
              <w:marBottom w:val="0"/>
              <w:divBdr>
                <w:top w:val="none" w:sz="0" w:space="0" w:color="auto"/>
                <w:left w:val="none" w:sz="0" w:space="0" w:color="auto"/>
                <w:bottom w:val="none" w:sz="0" w:space="0" w:color="auto"/>
                <w:right w:val="none" w:sz="0" w:space="0" w:color="auto"/>
              </w:divBdr>
            </w:div>
          </w:divsChild>
        </w:div>
        <w:div w:id="1981767627">
          <w:marLeft w:val="0"/>
          <w:marRight w:val="0"/>
          <w:marTop w:val="0"/>
          <w:marBottom w:val="0"/>
          <w:divBdr>
            <w:top w:val="none" w:sz="0" w:space="0" w:color="auto"/>
            <w:left w:val="none" w:sz="0" w:space="0" w:color="auto"/>
            <w:bottom w:val="none" w:sz="0" w:space="0" w:color="auto"/>
            <w:right w:val="none" w:sz="0" w:space="0" w:color="auto"/>
          </w:divBdr>
          <w:divsChild>
            <w:div w:id="1137793172">
              <w:marLeft w:val="0"/>
              <w:marRight w:val="0"/>
              <w:marTop w:val="0"/>
              <w:marBottom w:val="0"/>
              <w:divBdr>
                <w:top w:val="none" w:sz="0" w:space="0" w:color="auto"/>
                <w:left w:val="none" w:sz="0" w:space="0" w:color="auto"/>
                <w:bottom w:val="none" w:sz="0" w:space="0" w:color="auto"/>
                <w:right w:val="none" w:sz="0" w:space="0" w:color="auto"/>
              </w:divBdr>
            </w:div>
            <w:div w:id="1018892136">
              <w:marLeft w:val="0"/>
              <w:marRight w:val="0"/>
              <w:marTop w:val="0"/>
              <w:marBottom w:val="0"/>
              <w:divBdr>
                <w:top w:val="none" w:sz="0" w:space="0" w:color="auto"/>
                <w:left w:val="none" w:sz="0" w:space="0" w:color="auto"/>
                <w:bottom w:val="none" w:sz="0" w:space="0" w:color="auto"/>
                <w:right w:val="none" w:sz="0" w:space="0" w:color="auto"/>
              </w:divBdr>
            </w:div>
          </w:divsChild>
        </w:div>
        <w:div w:id="897667256">
          <w:marLeft w:val="0"/>
          <w:marRight w:val="0"/>
          <w:marTop w:val="0"/>
          <w:marBottom w:val="0"/>
          <w:divBdr>
            <w:top w:val="none" w:sz="0" w:space="0" w:color="auto"/>
            <w:left w:val="none" w:sz="0" w:space="0" w:color="auto"/>
            <w:bottom w:val="none" w:sz="0" w:space="0" w:color="auto"/>
            <w:right w:val="none" w:sz="0" w:space="0" w:color="auto"/>
          </w:divBdr>
          <w:divsChild>
            <w:div w:id="1602837920">
              <w:marLeft w:val="0"/>
              <w:marRight w:val="0"/>
              <w:marTop w:val="0"/>
              <w:marBottom w:val="0"/>
              <w:divBdr>
                <w:top w:val="none" w:sz="0" w:space="0" w:color="auto"/>
                <w:left w:val="none" w:sz="0" w:space="0" w:color="auto"/>
                <w:bottom w:val="none" w:sz="0" w:space="0" w:color="auto"/>
                <w:right w:val="none" w:sz="0" w:space="0" w:color="auto"/>
              </w:divBdr>
            </w:div>
          </w:divsChild>
        </w:div>
        <w:div w:id="935987525">
          <w:marLeft w:val="0"/>
          <w:marRight w:val="0"/>
          <w:marTop w:val="0"/>
          <w:marBottom w:val="0"/>
          <w:divBdr>
            <w:top w:val="none" w:sz="0" w:space="0" w:color="auto"/>
            <w:left w:val="none" w:sz="0" w:space="0" w:color="auto"/>
            <w:bottom w:val="none" w:sz="0" w:space="0" w:color="auto"/>
            <w:right w:val="none" w:sz="0" w:space="0" w:color="auto"/>
          </w:divBdr>
          <w:divsChild>
            <w:div w:id="144130746">
              <w:marLeft w:val="0"/>
              <w:marRight w:val="0"/>
              <w:marTop w:val="0"/>
              <w:marBottom w:val="0"/>
              <w:divBdr>
                <w:top w:val="none" w:sz="0" w:space="0" w:color="auto"/>
                <w:left w:val="none" w:sz="0" w:space="0" w:color="auto"/>
                <w:bottom w:val="none" w:sz="0" w:space="0" w:color="auto"/>
                <w:right w:val="none" w:sz="0" w:space="0" w:color="auto"/>
              </w:divBdr>
            </w:div>
            <w:div w:id="1756434815">
              <w:marLeft w:val="0"/>
              <w:marRight w:val="0"/>
              <w:marTop w:val="0"/>
              <w:marBottom w:val="0"/>
              <w:divBdr>
                <w:top w:val="none" w:sz="0" w:space="0" w:color="auto"/>
                <w:left w:val="none" w:sz="0" w:space="0" w:color="auto"/>
                <w:bottom w:val="none" w:sz="0" w:space="0" w:color="auto"/>
                <w:right w:val="none" w:sz="0" w:space="0" w:color="auto"/>
              </w:divBdr>
            </w:div>
            <w:div w:id="110168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06292">
      <w:bodyDiv w:val="1"/>
      <w:marLeft w:val="0"/>
      <w:marRight w:val="0"/>
      <w:marTop w:val="0"/>
      <w:marBottom w:val="0"/>
      <w:divBdr>
        <w:top w:val="none" w:sz="0" w:space="0" w:color="auto"/>
        <w:left w:val="none" w:sz="0" w:space="0" w:color="auto"/>
        <w:bottom w:val="none" w:sz="0" w:space="0" w:color="auto"/>
        <w:right w:val="none" w:sz="0" w:space="0" w:color="auto"/>
      </w:divBdr>
      <w:divsChild>
        <w:div w:id="692875888">
          <w:marLeft w:val="0"/>
          <w:marRight w:val="0"/>
          <w:marTop w:val="0"/>
          <w:marBottom w:val="0"/>
          <w:divBdr>
            <w:top w:val="none" w:sz="0" w:space="0" w:color="auto"/>
            <w:left w:val="none" w:sz="0" w:space="0" w:color="auto"/>
            <w:bottom w:val="none" w:sz="0" w:space="0" w:color="auto"/>
            <w:right w:val="none" w:sz="0" w:space="0" w:color="auto"/>
          </w:divBdr>
          <w:divsChild>
            <w:div w:id="38476447">
              <w:marLeft w:val="0"/>
              <w:marRight w:val="0"/>
              <w:marTop w:val="0"/>
              <w:marBottom w:val="0"/>
              <w:divBdr>
                <w:top w:val="none" w:sz="0" w:space="0" w:color="auto"/>
                <w:left w:val="none" w:sz="0" w:space="0" w:color="auto"/>
                <w:bottom w:val="none" w:sz="0" w:space="0" w:color="auto"/>
                <w:right w:val="none" w:sz="0" w:space="0" w:color="auto"/>
              </w:divBdr>
            </w:div>
            <w:div w:id="1614439045">
              <w:marLeft w:val="0"/>
              <w:marRight w:val="0"/>
              <w:marTop w:val="0"/>
              <w:marBottom w:val="0"/>
              <w:divBdr>
                <w:top w:val="none" w:sz="0" w:space="0" w:color="auto"/>
                <w:left w:val="none" w:sz="0" w:space="0" w:color="auto"/>
                <w:bottom w:val="none" w:sz="0" w:space="0" w:color="auto"/>
                <w:right w:val="none" w:sz="0" w:space="0" w:color="auto"/>
              </w:divBdr>
            </w:div>
          </w:divsChild>
        </w:div>
        <w:div w:id="1099330311">
          <w:marLeft w:val="0"/>
          <w:marRight w:val="0"/>
          <w:marTop w:val="0"/>
          <w:marBottom w:val="0"/>
          <w:divBdr>
            <w:top w:val="none" w:sz="0" w:space="0" w:color="auto"/>
            <w:left w:val="none" w:sz="0" w:space="0" w:color="auto"/>
            <w:bottom w:val="none" w:sz="0" w:space="0" w:color="auto"/>
            <w:right w:val="none" w:sz="0" w:space="0" w:color="auto"/>
          </w:divBdr>
          <w:divsChild>
            <w:div w:id="1794664457">
              <w:marLeft w:val="0"/>
              <w:marRight w:val="0"/>
              <w:marTop w:val="0"/>
              <w:marBottom w:val="0"/>
              <w:divBdr>
                <w:top w:val="none" w:sz="0" w:space="0" w:color="auto"/>
                <w:left w:val="none" w:sz="0" w:space="0" w:color="auto"/>
                <w:bottom w:val="none" w:sz="0" w:space="0" w:color="auto"/>
                <w:right w:val="none" w:sz="0" w:space="0" w:color="auto"/>
              </w:divBdr>
            </w:div>
          </w:divsChild>
        </w:div>
        <w:div w:id="647442553">
          <w:marLeft w:val="0"/>
          <w:marRight w:val="0"/>
          <w:marTop w:val="0"/>
          <w:marBottom w:val="0"/>
          <w:divBdr>
            <w:top w:val="none" w:sz="0" w:space="0" w:color="auto"/>
            <w:left w:val="none" w:sz="0" w:space="0" w:color="auto"/>
            <w:bottom w:val="none" w:sz="0" w:space="0" w:color="auto"/>
            <w:right w:val="none" w:sz="0" w:space="0" w:color="auto"/>
          </w:divBdr>
          <w:divsChild>
            <w:div w:id="264004636">
              <w:marLeft w:val="0"/>
              <w:marRight w:val="0"/>
              <w:marTop w:val="0"/>
              <w:marBottom w:val="0"/>
              <w:divBdr>
                <w:top w:val="none" w:sz="0" w:space="0" w:color="auto"/>
                <w:left w:val="none" w:sz="0" w:space="0" w:color="auto"/>
                <w:bottom w:val="none" w:sz="0" w:space="0" w:color="auto"/>
                <w:right w:val="none" w:sz="0" w:space="0" w:color="auto"/>
              </w:divBdr>
            </w:div>
          </w:divsChild>
        </w:div>
        <w:div w:id="2054228666">
          <w:marLeft w:val="0"/>
          <w:marRight w:val="0"/>
          <w:marTop w:val="0"/>
          <w:marBottom w:val="0"/>
          <w:divBdr>
            <w:top w:val="none" w:sz="0" w:space="0" w:color="auto"/>
            <w:left w:val="none" w:sz="0" w:space="0" w:color="auto"/>
            <w:bottom w:val="none" w:sz="0" w:space="0" w:color="auto"/>
            <w:right w:val="none" w:sz="0" w:space="0" w:color="auto"/>
          </w:divBdr>
          <w:divsChild>
            <w:div w:id="906450703">
              <w:marLeft w:val="0"/>
              <w:marRight w:val="0"/>
              <w:marTop w:val="0"/>
              <w:marBottom w:val="0"/>
              <w:divBdr>
                <w:top w:val="none" w:sz="0" w:space="0" w:color="auto"/>
                <w:left w:val="none" w:sz="0" w:space="0" w:color="auto"/>
                <w:bottom w:val="none" w:sz="0" w:space="0" w:color="auto"/>
                <w:right w:val="none" w:sz="0" w:space="0" w:color="auto"/>
              </w:divBdr>
            </w:div>
          </w:divsChild>
        </w:div>
        <w:div w:id="112483394">
          <w:marLeft w:val="0"/>
          <w:marRight w:val="0"/>
          <w:marTop w:val="0"/>
          <w:marBottom w:val="0"/>
          <w:divBdr>
            <w:top w:val="none" w:sz="0" w:space="0" w:color="auto"/>
            <w:left w:val="none" w:sz="0" w:space="0" w:color="auto"/>
            <w:bottom w:val="none" w:sz="0" w:space="0" w:color="auto"/>
            <w:right w:val="none" w:sz="0" w:space="0" w:color="auto"/>
          </w:divBdr>
          <w:divsChild>
            <w:div w:id="162357125">
              <w:marLeft w:val="0"/>
              <w:marRight w:val="0"/>
              <w:marTop w:val="0"/>
              <w:marBottom w:val="0"/>
              <w:divBdr>
                <w:top w:val="none" w:sz="0" w:space="0" w:color="auto"/>
                <w:left w:val="none" w:sz="0" w:space="0" w:color="auto"/>
                <w:bottom w:val="none" w:sz="0" w:space="0" w:color="auto"/>
                <w:right w:val="none" w:sz="0" w:space="0" w:color="auto"/>
              </w:divBdr>
            </w:div>
          </w:divsChild>
        </w:div>
        <w:div w:id="1107773761">
          <w:marLeft w:val="0"/>
          <w:marRight w:val="0"/>
          <w:marTop w:val="0"/>
          <w:marBottom w:val="0"/>
          <w:divBdr>
            <w:top w:val="none" w:sz="0" w:space="0" w:color="auto"/>
            <w:left w:val="none" w:sz="0" w:space="0" w:color="auto"/>
            <w:bottom w:val="none" w:sz="0" w:space="0" w:color="auto"/>
            <w:right w:val="none" w:sz="0" w:space="0" w:color="auto"/>
          </w:divBdr>
          <w:divsChild>
            <w:div w:id="1727754024">
              <w:marLeft w:val="0"/>
              <w:marRight w:val="0"/>
              <w:marTop w:val="0"/>
              <w:marBottom w:val="0"/>
              <w:divBdr>
                <w:top w:val="none" w:sz="0" w:space="0" w:color="auto"/>
                <w:left w:val="none" w:sz="0" w:space="0" w:color="auto"/>
                <w:bottom w:val="none" w:sz="0" w:space="0" w:color="auto"/>
                <w:right w:val="none" w:sz="0" w:space="0" w:color="auto"/>
              </w:divBdr>
            </w:div>
            <w:div w:id="2080904218">
              <w:marLeft w:val="0"/>
              <w:marRight w:val="0"/>
              <w:marTop w:val="0"/>
              <w:marBottom w:val="0"/>
              <w:divBdr>
                <w:top w:val="none" w:sz="0" w:space="0" w:color="auto"/>
                <w:left w:val="none" w:sz="0" w:space="0" w:color="auto"/>
                <w:bottom w:val="none" w:sz="0" w:space="0" w:color="auto"/>
                <w:right w:val="none" w:sz="0" w:space="0" w:color="auto"/>
              </w:divBdr>
            </w:div>
          </w:divsChild>
        </w:div>
        <w:div w:id="904724778">
          <w:marLeft w:val="0"/>
          <w:marRight w:val="0"/>
          <w:marTop w:val="0"/>
          <w:marBottom w:val="0"/>
          <w:divBdr>
            <w:top w:val="none" w:sz="0" w:space="0" w:color="auto"/>
            <w:left w:val="none" w:sz="0" w:space="0" w:color="auto"/>
            <w:bottom w:val="none" w:sz="0" w:space="0" w:color="auto"/>
            <w:right w:val="none" w:sz="0" w:space="0" w:color="auto"/>
          </w:divBdr>
          <w:divsChild>
            <w:div w:id="1511875485">
              <w:marLeft w:val="0"/>
              <w:marRight w:val="0"/>
              <w:marTop w:val="0"/>
              <w:marBottom w:val="0"/>
              <w:divBdr>
                <w:top w:val="none" w:sz="0" w:space="0" w:color="auto"/>
                <w:left w:val="none" w:sz="0" w:space="0" w:color="auto"/>
                <w:bottom w:val="none" w:sz="0" w:space="0" w:color="auto"/>
                <w:right w:val="none" w:sz="0" w:space="0" w:color="auto"/>
              </w:divBdr>
            </w:div>
          </w:divsChild>
        </w:div>
        <w:div w:id="170266650">
          <w:marLeft w:val="0"/>
          <w:marRight w:val="0"/>
          <w:marTop w:val="0"/>
          <w:marBottom w:val="0"/>
          <w:divBdr>
            <w:top w:val="none" w:sz="0" w:space="0" w:color="auto"/>
            <w:left w:val="none" w:sz="0" w:space="0" w:color="auto"/>
            <w:bottom w:val="none" w:sz="0" w:space="0" w:color="auto"/>
            <w:right w:val="none" w:sz="0" w:space="0" w:color="auto"/>
          </w:divBdr>
          <w:divsChild>
            <w:div w:id="1035276046">
              <w:marLeft w:val="0"/>
              <w:marRight w:val="0"/>
              <w:marTop w:val="0"/>
              <w:marBottom w:val="0"/>
              <w:divBdr>
                <w:top w:val="none" w:sz="0" w:space="0" w:color="auto"/>
                <w:left w:val="none" w:sz="0" w:space="0" w:color="auto"/>
                <w:bottom w:val="none" w:sz="0" w:space="0" w:color="auto"/>
                <w:right w:val="none" w:sz="0" w:space="0" w:color="auto"/>
              </w:divBdr>
            </w:div>
          </w:divsChild>
        </w:div>
        <w:div w:id="814420279">
          <w:marLeft w:val="0"/>
          <w:marRight w:val="0"/>
          <w:marTop w:val="0"/>
          <w:marBottom w:val="0"/>
          <w:divBdr>
            <w:top w:val="none" w:sz="0" w:space="0" w:color="auto"/>
            <w:left w:val="none" w:sz="0" w:space="0" w:color="auto"/>
            <w:bottom w:val="none" w:sz="0" w:space="0" w:color="auto"/>
            <w:right w:val="none" w:sz="0" w:space="0" w:color="auto"/>
          </w:divBdr>
          <w:divsChild>
            <w:div w:id="1256091283">
              <w:marLeft w:val="0"/>
              <w:marRight w:val="0"/>
              <w:marTop w:val="0"/>
              <w:marBottom w:val="0"/>
              <w:divBdr>
                <w:top w:val="none" w:sz="0" w:space="0" w:color="auto"/>
                <w:left w:val="none" w:sz="0" w:space="0" w:color="auto"/>
                <w:bottom w:val="none" w:sz="0" w:space="0" w:color="auto"/>
                <w:right w:val="none" w:sz="0" w:space="0" w:color="auto"/>
              </w:divBdr>
            </w:div>
          </w:divsChild>
        </w:div>
        <w:div w:id="1256547775">
          <w:marLeft w:val="0"/>
          <w:marRight w:val="0"/>
          <w:marTop w:val="0"/>
          <w:marBottom w:val="0"/>
          <w:divBdr>
            <w:top w:val="none" w:sz="0" w:space="0" w:color="auto"/>
            <w:left w:val="none" w:sz="0" w:space="0" w:color="auto"/>
            <w:bottom w:val="none" w:sz="0" w:space="0" w:color="auto"/>
            <w:right w:val="none" w:sz="0" w:space="0" w:color="auto"/>
          </w:divBdr>
          <w:divsChild>
            <w:div w:id="2113935470">
              <w:marLeft w:val="0"/>
              <w:marRight w:val="0"/>
              <w:marTop w:val="0"/>
              <w:marBottom w:val="0"/>
              <w:divBdr>
                <w:top w:val="none" w:sz="0" w:space="0" w:color="auto"/>
                <w:left w:val="none" w:sz="0" w:space="0" w:color="auto"/>
                <w:bottom w:val="none" w:sz="0" w:space="0" w:color="auto"/>
                <w:right w:val="none" w:sz="0" w:space="0" w:color="auto"/>
              </w:divBdr>
            </w:div>
          </w:divsChild>
        </w:div>
        <w:div w:id="1141773634">
          <w:marLeft w:val="0"/>
          <w:marRight w:val="0"/>
          <w:marTop w:val="0"/>
          <w:marBottom w:val="0"/>
          <w:divBdr>
            <w:top w:val="none" w:sz="0" w:space="0" w:color="auto"/>
            <w:left w:val="none" w:sz="0" w:space="0" w:color="auto"/>
            <w:bottom w:val="none" w:sz="0" w:space="0" w:color="auto"/>
            <w:right w:val="none" w:sz="0" w:space="0" w:color="auto"/>
          </w:divBdr>
          <w:divsChild>
            <w:div w:id="2127044325">
              <w:marLeft w:val="0"/>
              <w:marRight w:val="0"/>
              <w:marTop w:val="0"/>
              <w:marBottom w:val="0"/>
              <w:divBdr>
                <w:top w:val="none" w:sz="0" w:space="0" w:color="auto"/>
                <w:left w:val="none" w:sz="0" w:space="0" w:color="auto"/>
                <w:bottom w:val="none" w:sz="0" w:space="0" w:color="auto"/>
                <w:right w:val="none" w:sz="0" w:space="0" w:color="auto"/>
              </w:divBdr>
            </w:div>
            <w:div w:id="1296910703">
              <w:marLeft w:val="0"/>
              <w:marRight w:val="0"/>
              <w:marTop w:val="0"/>
              <w:marBottom w:val="0"/>
              <w:divBdr>
                <w:top w:val="none" w:sz="0" w:space="0" w:color="auto"/>
                <w:left w:val="none" w:sz="0" w:space="0" w:color="auto"/>
                <w:bottom w:val="none" w:sz="0" w:space="0" w:color="auto"/>
                <w:right w:val="none" w:sz="0" w:space="0" w:color="auto"/>
              </w:divBdr>
            </w:div>
          </w:divsChild>
        </w:div>
        <w:div w:id="510533492">
          <w:marLeft w:val="0"/>
          <w:marRight w:val="0"/>
          <w:marTop w:val="0"/>
          <w:marBottom w:val="0"/>
          <w:divBdr>
            <w:top w:val="none" w:sz="0" w:space="0" w:color="auto"/>
            <w:left w:val="none" w:sz="0" w:space="0" w:color="auto"/>
            <w:bottom w:val="none" w:sz="0" w:space="0" w:color="auto"/>
            <w:right w:val="none" w:sz="0" w:space="0" w:color="auto"/>
          </w:divBdr>
          <w:divsChild>
            <w:div w:id="434326669">
              <w:marLeft w:val="0"/>
              <w:marRight w:val="0"/>
              <w:marTop w:val="0"/>
              <w:marBottom w:val="0"/>
              <w:divBdr>
                <w:top w:val="none" w:sz="0" w:space="0" w:color="auto"/>
                <w:left w:val="none" w:sz="0" w:space="0" w:color="auto"/>
                <w:bottom w:val="none" w:sz="0" w:space="0" w:color="auto"/>
                <w:right w:val="none" w:sz="0" w:space="0" w:color="auto"/>
              </w:divBdr>
            </w:div>
            <w:div w:id="780145913">
              <w:marLeft w:val="0"/>
              <w:marRight w:val="0"/>
              <w:marTop w:val="0"/>
              <w:marBottom w:val="0"/>
              <w:divBdr>
                <w:top w:val="none" w:sz="0" w:space="0" w:color="auto"/>
                <w:left w:val="none" w:sz="0" w:space="0" w:color="auto"/>
                <w:bottom w:val="none" w:sz="0" w:space="0" w:color="auto"/>
                <w:right w:val="none" w:sz="0" w:space="0" w:color="auto"/>
              </w:divBdr>
            </w:div>
          </w:divsChild>
        </w:div>
        <w:div w:id="1721322404">
          <w:marLeft w:val="0"/>
          <w:marRight w:val="0"/>
          <w:marTop w:val="0"/>
          <w:marBottom w:val="0"/>
          <w:divBdr>
            <w:top w:val="none" w:sz="0" w:space="0" w:color="auto"/>
            <w:left w:val="none" w:sz="0" w:space="0" w:color="auto"/>
            <w:bottom w:val="none" w:sz="0" w:space="0" w:color="auto"/>
            <w:right w:val="none" w:sz="0" w:space="0" w:color="auto"/>
          </w:divBdr>
          <w:divsChild>
            <w:div w:id="528643248">
              <w:marLeft w:val="0"/>
              <w:marRight w:val="0"/>
              <w:marTop w:val="0"/>
              <w:marBottom w:val="0"/>
              <w:divBdr>
                <w:top w:val="none" w:sz="0" w:space="0" w:color="auto"/>
                <w:left w:val="none" w:sz="0" w:space="0" w:color="auto"/>
                <w:bottom w:val="none" w:sz="0" w:space="0" w:color="auto"/>
                <w:right w:val="none" w:sz="0" w:space="0" w:color="auto"/>
              </w:divBdr>
            </w:div>
            <w:div w:id="637734011">
              <w:marLeft w:val="0"/>
              <w:marRight w:val="0"/>
              <w:marTop w:val="0"/>
              <w:marBottom w:val="0"/>
              <w:divBdr>
                <w:top w:val="none" w:sz="0" w:space="0" w:color="auto"/>
                <w:left w:val="none" w:sz="0" w:space="0" w:color="auto"/>
                <w:bottom w:val="none" w:sz="0" w:space="0" w:color="auto"/>
                <w:right w:val="none" w:sz="0" w:space="0" w:color="auto"/>
              </w:divBdr>
            </w:div>
          </w:divsChild>
        </w:div>
        <w:div w:id="573512432">
          <w:marLeft w:val="0"/>
          <w:marRight w:val="0"/>
          <w:marTop w:val="0"/>
          <w:marBottom w:val="0"/>
          <w:divBdr>
            <w:top w:val="none" w:sz="0" w:space="0" w:color="auto"/>
            <w:left w:val="none" w:sz="0" w:space="0" w:color="auto"/>
            <w:bottom w:val="none" w:sz="0" w:space="0" w:color="auto"/>
            <w:right w:val="none" w:sz="0" w:space="0" w:color="auto"/>
          </w:divBdr>
          <w:divsChild>
            <w:div w:id="1337539651">
              <w:marLeft w:val="0"/>
              <w:marRight w:val="0"/>
              <w:marTop w:val="0"/>
              <w:marBottom w:val="0"/>
              <w:divBdr>
                <w:top w:val="none" w:sz="0" w:space="0" w:color="auto"/>
                <w:left w:val="none" w:sz="0" w:space="0" w:color="auto"/>
                <w:bottom w:val="none" w:sz="0" w:space="0" w:color="auto"/>
                <w:right w:val="none" w:sz="0" w:space="0" w:color="auto"/>
              </w:divBdr>
            </w:div>
            <w:div w:id="390463736">
              <w:marLeft w:val="0"/>
              <w:marRight w:val="0"/>
              <w:marTop w:val="0"/>
              <w:marBottom w:val="0"/>
              <w:divBdr>
                <w:top w:val="none" w:sz="0" w:space="0" w:color="auto"/>
                <w:left w:val="none" w:sz="0" w:space="0" w:color="auto"/>
                <w:bottom w:val="none" w:sz="0" w:space="0" w:color="auto"/>
                <w:right w:val="none" w:sz="0" w:space="0" w:color="auto"/>
              </w:divBdr>
            </w:div>
          </w:divsChild>
        </w:div>
        <w:div w:id="348486206">
          <w:marLeft w:val="0"/>
          <w:marRight w:val="0"/>
          <w:marTop w:val="0"/>
          <w:marBottom w:val="0"/>
          <w:divBdr>
            <w:top w:val="none" w:sz="0" w:space="0" w:color="auto"/>
            <w:left w:val="none" w:sz="0" w:space="0" w:color="auto"/>
            <w:bottom w:val="none" w:sz="0" w:space="0" w:color="auto"/>
            <w:right w:val="none" w:sz="0" w:space="0" w:color="auto"/>
          </w:divBdr>
          <w:divsChild>
            <w:div w:id="1938365384">
              <w:marLeft w:val="0"/>
              <w:marRight w:val="0"/>
              <w:marTop w:val="0"/>
              <w:marBottom w:val="0"/>
              <w:divBdr>
                <w:top w:val="none" w:sz="0" w:space="0" w:color="auto"/>
                <w:left w:val="none" w:sz="0" w:space="0" w:color="auto"/>
                <w:bottom w:val="none" w:sz="0" w:space="0" w:color="auto"/>
                <w:right w:val="none" w:sz="0" w:space="0" w:color="auto"/>
              </w:divBdr>
            </w:div>
            <w:div w:id="1194926820">
              <w:marLeft w:val="0"/>
              <w:marRight w:val="0"/>
              <w:marTop w:val="0"/>
              <w:marBottom w:val="0"/>
              <w:divBdr>
                <w:top w:val="none" w:sz="0" w:space="0" w:color="auto"/>
                <w:left w:val="none" w:sz="0" w:space="0" w:color="auto"/>
                <w:bottom w:val="none" w:sz="0" w:space="0" w:color="auto"/>
                <w:right w:val="none" w:sz="0" w:space="0" w:color="auto"/>
              </w:divBdr>
            </w:div>
          </w:divsChild>
        </w:div>
        <w:div w:id="187371953">
          <w:marLeft w:val="0"/>
          <w:marRight w:val="0"/>
          <w:marTop w:val="0"/>
          <w:marBottom w:val="0"/>
          <w:divBdr>
            <w:top w:val="none" w:sz="0" w:space="0" w:color="auto"/>
            <w:left w:val="none" w:sz="0" w:space="0" w:color="auto"/>
            <w:bottom w:val="none" w:sz="0" w:space="0" w:color="auto"/>
            <w:right w:val="none" w:sz="0" w:space="0" w:color="auto"/>
          </w:divBdr>
          <w:divsChild>
            <w:div w:id="1170801706">
              <w:marLeft w:val="0"/>
              <w:marRight w:val="0"/>
              <w:marTop w:val="0"/>
              <w:marBottom w:val="0"/>
              <w:divBdr>
                <w:top w:val="none" w:sz="0" w:space="0" w:color="auto"/>
                <w:left w:val="none" w:sz="0" w:space="0" w:color="auto"/>
                <w:bottom w:val="none" w:sz="0" w:space="0" w:color="auto"/>
                <w:right w:val="none" w:sz="0" w:space="0" w:color="auto"/>
              </w:divBdr>
            </w:div>
            <w:div w:id="1272786100">
              <w:marLeft w:val="0"/>
              <w:marRight w:val="0"/>
              <w:marTop w:val="0"/>
              <w:marBottom w:val="0"/>
              <w:divBdr>
                <w:top w:val="none" w:sz="0" w:space="0" w:color="auto"/>
                <w:left w:val="none" w:sz="0" w:space="0" w:color="auto"/>
                <w:bottom w:val="none" w:sz="0" w:space="0" w:color="auto"/>
                <w:right w:val="none" w:sz="0" w:space="0" w:color="auto"/>
              </w:divBdr>
            </w:div>
          </w:divsChild>
        </w:div>
        <w:div w:id="2066297960">
          <w:marLeft w:val="0"/>
          <w:marRight w:val="0"/>
          <w:marTop w:val="0"/>
          <w:marBottom w:val="0"/>
          <w:divBdr>
            <w:top w:val="none" w:sz="0" w:space="0" w:color="auto"/>
            <w:left w:val="none" w:sz="0" w:space="0" w:color="auto"/>
            <w:bottom w:val="none" w:sz="0" w:space="0" w:color="auto"/>
            <w:right w:val="none" w:sz="0" w:space="0" w:color="auto"/>
          </w:divBdr>
          <w:divsChild>
            <w:div w:id="1353535850">
              <w:marLeft w:val="0"/>
              <w:marRight w:val="0"/>
              <w:marTop w:val="0"/>
              <w:marBottom w:val="0"/>
              <w:divBdr>
                <w:top w:val="none" w:sz="0" w:space="0" w:color="auto"/>
                <w:left w:val="none" w:sz="0" w:space="0" w:color="auto"/>
                <w:bottom w:val="none" w:sz="0" w:space="0" w:color="auto"/>
                <w:right w:val="none" w:sz="0" w:space="0" w:color="auto"/>
              </w:divBdr>
            </w:div>
          </w:divsChild>
        </w:div>
        <w:div w:id="689717096">
          <w:marLeft w:val="0"/>
          <w:marRight w:val="0"/>
          <w:marTop w:val="0"/>
          <w:marBottom w:val="0"/>
          <w:divBdr>
            <w:top w:val="none" w:sz="0" w:space="0" w:color="auto"/>
            <w:left w:val="none" w:sz="0" w:space="0" w:color="auto"/>
            <w:bottom w:val="none" w:sz="0" w:space="0" w:color="auto"/>
            <w:right w:val="none" w:sz="0" w:space="0" w:color="auto"/>
          </w:divBdr>
          <w:divsChild>
            <w:div w:id="550270518">
              <w:marLeft w:val="0"/>
              <w:marRight w:val="0"/>
              <w:marTop w:val="0"/>
              <w:marBottom w:val="0"/>
              <w:divBdr>
                <w:top w:val="none" w:sz="0" w:space="0" w:color="auto"/>
                <w:left w:val="none" w:sz="0" w:space="0" w:color="auto"/>
                <w:bottom w:val="none" w:sz="0" w:space="0" w:color="auto"/>
                <w:right w:val="none" w:sz="0" w:space="0" w:color="auto"/>
              </w:divBdr>
            </w:div>
            <w:div w:id="1863740351">
              <w:marLeft w:val="0"/>
              <w:marRight w:val="0"/>
              <w:marTop w:val="0"/>
              <w:marBottom w:val="0"/>
              <w:divBdr>
                <w:top w:val="none" w:sz="0" w:space="0" w:color="auto"/>
                <w:left w:val="none" w:sz="0" w:space="0" w:color="auto"/>
                <w:bottom w:val="none" w:sz="0" w:space="0" w:color="auto"/>
                <w:right w:val="none" w:sz="0" w:space="0" w:color="auto"/>
              </w:divBdr>
            </w:div>
          </w:divsChild>
        </w:div>
        <w:div w:id="1278676112">
          <w:marLeft w:val="0"/>
          <w:marRight w:val="0"/>
          <w:marTop w:val="0"/>
          <w:marBottom w:val="0"/>
          <w:divBdr>
            <w:top w:val="none" w:sz="0" w:space="0" w:color="auto"/>
            <w:left w:val="none" w:sz="0" w:space="0" w:color="auto"/>
            <w:bottom w:val="none" w:sz="0" w:space="0" w:color="auto"/>
            <w:right w:val="none" w:sz="0" w:space="0" w:color="auto"/>
          </w:divBdr>
          <w:divsChild>
            <w:div w:id="221257595">
              <w:marLeft w:val="0"/>
              <w:marRight w:val="0"/>
              <w:marTop w:val="0"/>
              <w:marBottom w:val="0"/>
              <w:divBdr>
                <w:top w:val="none" w:sz="0" w:space="0" w:color="auto"/>
                <w:left w:val="none" w:sz="0" w:space="0" w:color="auto"/>
                <w:bottom w:val="none" w:sz="0" w:space="0" w:color="auto"/>
                <w:right w:val="none" w:sz="0" w:space="0" w:color="auto"/>
              </w:divBdr>
            </w:div>
          </w:divsChild>
        </w:div>
        <w:div w:id="1082724811">
          <w:marLeft w:val="0"/>
          <w:marRight w:val="0"/>
          <w:marTop w:val="0"/>
          <w:marBottom w:val="0"/>
          <w:divBdr>
            <w:top w:val="none" w:sz="0" w:space="0" w:color="auto"/>
            <w:left w:val="none" w:sz="0" w:space="0" w:color="auto"/>
            <w:bottom w:val="none" w:sz="0" w:space="0" w:color="auto"/>
            <w:right w:val="none" w:sz="0" w:space="0" w:color="auto"/>
          </w:divBdr>
          <w:divsChild>
            <w:div w:id="2007633232">
              <w:marLeft w:val="0"/>
              <w:marRight w:val="0"/>
              <w:marTop w:val="0"/>
              <w:marBottom w:val="0"/>
              <w:divBdr>
                <w:top w:val="none" w:sz="0" w:space="0" w:color="auto"/>
                <w:left w:val="none" w:sz="0" w:space="0" w:color="auto"/>
                <w:bottom w:val="none" w:sz="0" w:space="0" w:color="auto"/>
                <w:right w:val="none" w:sz="0" w:space="0" w:color="auto"/>
              </w:divBdr>
            </w:div>
            <w:div w:id="823619041">
              <w:marLeft w:val="0"/>
              <w:marRight w:val="0"/>
              <w:marTop w:val="0"/>
              <w:marBottom w:val="0"/>
              <w:divBdr>
                <w:top w:val="none" w:sz="0" w:space="0" w:color="auto"/>
                <w:left w:val="none" w:sz="0" w:space="0" w:color="auto"/>
                <w:bottom w:val="none" w:sz="0" w:space="0" w:color="auto"/>
                <w:right w:val="none" w:sz="0" w:space="0" w:color="auto"/>
              </w:divBdr>
            </w:div>
            <w:div w:id="1934705001">
              <w:marLeft w:val="0"/>
              <w:marRight w:val="0"/>
              <w:marTop w:val="0"/>
              <w:marBottom w:val="0"/>
              <w:divBdr>
                <w:top w:val="none" w:sz="0" w:space="0" w:color="auto"/>
                <w:left w:val="none" w:sz="0" w:space="0" w:color="auto"/>
                <w:bottom w:val="none" w:sz="0" w:space="0" w:color="auto"/>
                <w:right w:val="none" w:sz="0" w:space="0" w:color="auto"/>
              </w:divBdr>
            </w:div>
            <w:div w:id="74598493">
              <w:marLeft w:val="0"/>
              <w:marRight w:val="0"/>
              <w:marTop w:val="0"/>
              <w:marBottom w:val="0"/>
              <w:divBdr>
                <w:top w:val="none" w:sz="0" w:space="0" w:color="auto"/>
                <w:left w:val="none" w:sz="0" w:space="0" w:color="auto"/>
                <w:bottom w:val="none" w:sz="0" w:space="0" w:color="auto"/>
                <w:right w:val="none" w:sz="0" w:space="0" w:color="auto"/>
              </w:divBdr>
            </w:div>
          </w:divsChild>
        </w:div>
        <w:div w:id="1303340695">
          <w:marLeft w:val="0"/>
          <w:marRight w:val="0"/>
          <w:marTop w:val="0"/>
          <w:marBottom w:val="0"/>
          <w:divBdr>
            <w:top w:val="none" w:sz="0" w:space="0" w:color="auto"/>
            <w:left w:val="none" w:sz="0" w:space="0" w:color="auto"/>
            <w:bottom w:val="none" w:sz="0" w:space="0" w:color="auto"/>
            <w:right w:val="none" w:sz="0" w:space="0" w:color="auto"/>
          </w:divBdr>
          <w:divsChild>
            <w:div w:id="665596053">
              <w:marLeft w:val="0"/>
              <w:marRight w:val="0"/>
              <w:marTop w:val="0"/>
              <w:marBottom w:val="0"/>
              <w:divBdr>
                <w:top w:val="none" w:sz="0" w:space="0" w:color="auto"/>
                <w:left w:val="none" w:sz="0" w:space="0" w:color="auto"/>
                <w:bottom w:val="none" w:sz="0" w:space="0" w:color="auto"/>
                <w:right w:val="none" w:sz="0" w:space="0" w:color="auto"/>
              </w:divBdr>
            </w:div>
            <w:div w:id="1262563477">
              <w:marLeft w:val="0"/>
              <w:marRight w:val="0"/>
              <w:marTop w:val="0"/>
              <w:marBottom w:val="0"/>
              <w:divBdr>
                <w:top w:val="none" w:sz="0" w:space="0" w:color="auto"/>
                <w:left w:val="none" w:sz="0" w:space="0" w:color="auto"/>
                <w:bottom w:val="none" w:sz="0" w:space="0" w:color="auto"/>
                <w:right w:val="none" w:sz="0" w:space="0" w:color="auto"/>
              </w:divBdr>
            </w:div>
          </w:divsChild>
        </w:div>
        <w:div w:id="933246040">
          <w:marLeft w:val="0"/>
          <w:marRight w:val="0"/>
          <w:marTop w:val="0"/>
          <w:marBottom w:val="0"/>
          <w:divBdr>
            <w:top w:val="none" w:sz="0" w:space="0" w:color="auto"/>
            <w:left w:val="none" w:sz="0" w:space="0" w:color="auto"/>
            <w:bottom w:val="none" w:sz="0" w:space="0" w:color="auto"/>
            <w:right w:val="none" w:sz="0" w:space="0" w:color="auto"/>
          </w:divBdr>
          <w:divsChild>
            <w:div w:id="1704943434">
              <w:marLeft w:val="0"/>
              <w:marRight w:val="0"/>
              <w:marTop w:val="0"/>
              <w:marBottom w:val="0"/>
              <w:divBdr>
                <w:top w:val="none" w:sz="0" w:space="0" w:color="auto"/>
                <w:left w:val="none" w:sz="0" w:space="0" w:color="auto"/>
                <w:bottom w:val="none" w:sz="0" w:space="0" w:color="auto"/>
                <w:right w:val="none" w:sz="0" w:space="0" w:color="auto"/>
              </w:divBdr>
            </w:div>
          </w:divsChild>
        </w:div>
        <w:div w:id="2023437274">
          <w:marLeft w:val="0"/>
          <w:marRight w:val="0"/>
          <w:marTop w:val="0"/>
          <w:marBottom w:val="0"/>
          <w:divBdr>
            <w:top w:val="none" w:sz="0" w:space="0" w:color="auto"/>
            <w:left w:val="none" w:sz="0" w:space="0" w:color="auto"/>
            <w:bottom w:val="none" w:sz="0" w:space="0" w:color="auto"/>
            <w:right w:val="none" w:sz="0" w:space="0" w:color="auto"/>
          </w:divBdr>
          <w:divsChild>
            <w:div w:id="643969291">
              <w:marLeft w:val="0"/>
              <w:marRight w:val="0"/>
              <w:marTop w:val="0"/>
              <w:marBottom w:val="0"/>
              <w:divBdr>
                <w:top w:val="none" w:sz="0" w:space="0" w:color="auto"/>
                <w:left w:val="none" w:sz="0" w:space="0" w:color="auto"/>
                <w:bottom w:val="none" w:sz="0" w:space="0" w:color="auto"/>
                <w:right w:val="none" w:sz="0" w:space="0" w:color="auto"/>
              </w:divBdr>
            </w:div>
          </w:divsChild>
        </w:div>
        <w:div w:id="1201091677">
          <w:marLeft w:val="0"/>
          <w:marRight w:val="0"/>
          <w:marTop w:val="0"/>
          <w:marBottom w:val="0"/>
          <w:divBdr>
            <w:top w:val="none" w:sz="0" w:space="0" w:color="auto"/>
            <w:left w:val="none" w:sz="0" w:space="0" w:color="auto"/>
            <w:bottom w:val="none" w:sz="0" w:space="0" w:color="auto"/>
            <w:right w:val="none" w:sz="0" w:space="0" w:color="auto"/>
          </w:divBdr>
          <w:divsChild>
            <w:div w:id="1250626803">
              <w:marLeft w:val="0"/>
              <w:marRight w:val="0"/>
              <w:marTop w:val="0"/>
              <w:marBottom w:val="0"/>
              <w:divBdr>
                <w:top w:val="none" w:sz="0" w:space="0" w:color="auto"/>
                <w:left w:val="none" w:sz="0" w:space="0" w:color="auto"/>
                <w:bottom w:val="none" w:sz="0" w:space="0" w:color="auto"/>
                <w:right w:val="none" w:sz="0" w:space="0" w:color="auto"/>
              </w:divBdr>
            </w:div>
          </w:divsChild>
        </w:div>
        <w:div w:id="2146583631">
          <w:marLeft w:val="0"/>
          <w:marRight w:val="0"/>
          <w:marTop w:val="0"/>
          <w:marBottom w:val="0"/>
          <w:divBdr>
            <w:top w:val="none" w:sz="0" w:space="0" w:color="auto"/>
            <w:left w:val="none" w:sz="0" w:space="0" w:color="auto"/>
            <w:bottom w:val="none" w:sz="0" w:space="0" w:color="auto"/>
            <w:right w:val="none" w:sz="0" w:space="0" w:color="auto"/>
          </w:divBdr>
          <w:divsChild>
            <w:div w:id="1795639753">
              <w:marLeft w:val="0"/>
              <w:marRight w:val="0"/>
              <w:marTop w:val="0"/>
              <w:marBottom w:val="0"/>
              <w:divBdr>
                <w:top w:val="none" w:sz="0" w:space="0" w:color="auto"/>
                <w:left w:val="none" w:sz="0" w:space="0" w:color="auto"/>
                <w:bottom w:val="none" w:sz="0" w:space="0" w:color="auto"/>
                <w:right w:val="none" w:sz="0" w:space="0" w:color="auto"/>
              </w:divBdr>
            </w:div>
            <w:div w:id="1016465430">
              <w:marLeft w:val="0"/>
              <w:marRight w:val="0"/>
              <w:marTop w:val="0"/>
              <w:marBottom w:val="0"/>
              <w:divBdr>
                <w:top w:val="none" w:sz="0" w:space="0" w:color="auto"/>
                <w:left w:val="none" w:sz="0" w:space="0" w:color="auto"/>
                <w:bottom w:val="none" w:sz="0" w:space="0" w:color="auto"/>
                <w:right w:val="none" w:sz="0" w:space="0" w:color="auto"/>
              </w:divBdr>
            </w:div>
            <w:div w:id="1076315868">
              <w:marLeft w:val="0"/>
              <w:marRight w:val="0"/>
              <w:marTop w:val="0"/>
              <w:marBottom w:val="0"/>
              <w:divBdr>
                <w:top w:val="none" w:sz="0" w:space="0" w:color="auto"/>
                <w:left w:val="none" w:sz="0" w:space="0" w:color="auto"/>
                <w:bottom w:val="none" w:sz="0" w:space="0" w:color="auto"/>
                <w:right w:val="none" w:sz="0" w:space="0" w:color="auto"/>
              </w:divBdr>
            </w:div>
          </w:divsChild>
        </w:div>
        <w:div w:id="1907915116">
          <w:marLeft w:val="0"/>
          <w:marRight w:val="0"/>
          <w:marTop w:val="0"/>
          <w:marBottom w:val="0"/>
          <w:divBdr>
            <w:top w:val="none" w:sz="0" w:space="0" w:color="auto"/>
            <w:left w:val="none" w:sz="0" w:space="0" w:color="auto"/>
            <w:bottom w:val="none" w:sz="0" w:space="0" w:color="auto"/>
            <w:right w:val="none" w:sz="0" w:space="0" w:color="auto"/>
          </w:divBdr>
          <w:divsChild>
            <w:div w:id="675032373">
              <w:marLeft w:val="0"/>
              <w:marRight w:val="0"/>
              <w:marTop w:val="0"/>
              <w:marBottom w:val="0"/>
              <w:divBdr>
                <w:top w:val="none" w:sz="0" w:space="0" w:color="auto"/>
                <w:left w:val="none" w:sz="0" w:space="0" w:color="auto"/>
                <w:bottom w:val="none" w:sz="0" w:space="0" w:color="auto"/>
                <w:right w:val="none" w:sz="0" w:space="0" w:color="auto"/>
              </w:divBdr>
            </w:div>
          </w:divsChild>
        </w:div>
        <w:div w:id="1028721044">
          <w:marLeft w:val="0"/>
          <w:marRight w:val="0"/>
          <w:marTop w:val="0"/>
          <w:marBottom w:val="0"/>
          <w:divBdr>
            <w:top w:val="none" w:sz="0" w:space="0" w:color="auto"/>
            <w:left w:val="none" w:sz="0" w:space="0" w:color="auto"/>
            <w:bottom w:val="none" w:sz="0" w:space="0" w:color="auto"/>
            <w:right w:val="none" w:sz="0" w:space="0" w:color="auto"/>
          </w:divBdr>
          <w:divsChild>
            <w:div w:id="1278297231">
              <w:marLeft w:val="0"/>
              <w:marRight w:val="0"/>
              <w:marTop w:val="0"/>
              <w:marBottom w:val="0"/>
              <w:divBdr>
                <w:top w:val="none" w:sz="0" w:space="0" w:color="auto"/>
                <w:left w:val="none" w:sz="0" w:space="0" w:color="auto"/>
                <w:bottom w:val="none" w:sz="0" w:space="0" w:color="auto"/>
                <w:right w:val="none" w:sz="0" w:space="0" w:color="auto"/>
              </w:divBdr>
            </w:div>
          </w:divsChild>
        </w:div>
        <w:div w:id="1698043374">
          <w:marLeft w:val="0"/>
          <w:marRight w:val="0"/>
          <w:marTop w:val="0"/>
          <w:marBottom w:val="0"/>
          <w:divBdr>
            <w:top w:val="none" w:sz="0" w:space="0" w:color="auto"/>
            <w:left w:val="none" w:sz="0" w:space="0" w:color="auto"/>
            <w:bottom w:val="none" w:sz="0" w:space="0" w:color="auto"/>
            <w:right w:val="none" w:sz="0" w:space="0" w:color="auto"/>
          </w:divBdr>
          <w:divsChild>
            <w:div w:id="166139131">
              <w:marLeft w:val="0"/>
              <w:marRight w:val="0"/>
              <w:marTop w:val="0"/>
              <w:marBottom w:val="0"/>
              <w:divBdr>
                <w:top w:val="none" w:sz="0" w:space="0" w:color="auto"/>
                <w:left w:val="none" w:sz="0" w:space="0" w:color="auto"/>
                <w:bottom w:val="none" w:sz="0" w:space="0" w:color="auto"/>
                <w:right w:val="none" w:sz="0" w:space="0" w:color="auto"/>
              </w:divBdr>
            </w:div>
          </w:divsChild>
        </w:div>
        <w:div w:id="132453527">
          <w:marLeft w:val="0"/>
          <w:marRight w:val="0"/>
          <w:marTop w:val="0"/>
          <w:marBottom w:val="0"/>
          <w:divBdr>
            <w:top w:val="none" w:sz="0" w:space="0" w:color="auto"/>
            <w:left w:val="none" w:sz="0" w:space="0" w:color="auto"/>
            <w:bottom w:val="none" w:sz="0" w:space="0" w:color="auto"/>
            <w:right w:val="none" w:sz="0" w:space="0" w:color="auto"/>
          </w:divBdr>
          <w:divsChild>
            <w:div w:id="1393505671">
              <w:marLeft w:val="0"/>
              <w:marRight w:val="0"/>
              <w:marTop w:val="0"/>
              <w:marBottom w:val="0"/>
              <w:divBdr>
                <w:top w:val="none" w:sz="0" w:space="0" w:color="auto"/>
                <w:left w:val="none" w:sz="0" w:space="0" w:color="auto"/>
                <w:bottom w:val="none" w:sz="0" w:space="0" w:color="auto"/>
                <w:right w:val="none" w:sz="0" w:space="0" w:color="auto"/>
              </w:divBdr>
            </w:div>
          </w:divsChild>
        </w:div>
        <w:div w:id="955449681">
          <w:marLeft w:val="0"/>
          <w:marRight w:val="0"/>
          <w:marTop w:val="0"/>
          <w:marBottom w:val="0"/>
          <w:divBdr>
            <w:top w:val="none" w:sz="0" w:space="0" w:color="auto"/>
            <w:left w:val="none" w:sz="0" w:space="0" w:color="auto"/>
            <w:bottom w:val="none" w:sz="0" w:space="0" w:color="auto"/>
            <w:right w:val="none" w:sz="0" w:space="0" w:color="auto"/>
          </w:divBdr>
          <w:divsChild>
            <w:div w:id="1994794234">
              <w:marLeft w:val="0"/>
              <w:marRight w:val="0"/>
              <w:marTop w:val="0"/>
              <w:marBottom w:val="0"/>
              <w:divBdr>
                <w:top w:val="none" w:sz="0" w:space="0" w:color="auto"/>
                <w:left w:val="none" w:sz="0" w:space="0" w:color="auto"/>
                <w:bottom w:val="none" w:sz="0" w:space="0" w:color="auto"/>
                <w:right w:val="none" w:sz="0" w:space="0" w:color="auto"/>
              </w:divBdr>
            </w:div>
            <w:div w:id="491725861">
              <w:marLeft w:val="0"/>
              <w:marRight w:val="0"/>
              <w:marTop w:val="0"/>
              <w:marBottom w:val="0"/>
              <w:divBdr>
                <w:top w:val="none" w:sz="0" w:space="0" w:color="auto"/>
                <w:left w:val="none" w:sz="0" w:space="0" w:color="auto"/>
                <w:bottom w:val="none" w:sz="0" w:space="0" w:color="auto"/>
                <w:right w:val="none" w:sz="0" w:space="0" w:color="auto"/>
              </w:divBdr>
            </w:div>
            <w:div w:id="1066412752">
              <w:marLeft w:val="0"/>
              <w:marRight w:val="0"/>
              <w:marTop w:val="0"/>
              <w:marBottom w:val="0"/>
              <w:divBdr>
                <w:top w:val="none" w:sz="0" w:space="0" w:color="auto"/>
                <w:left w:val="none" w:sz="0" w:space="0" w:color="auto"/>
                <w:bottom w:val="none" w:sz="0" w:space="0" w:color="auto"/>
                <w:right w:val="none" w:sz="0" w:space="0" w:color="auto"/>
              </w:divBdr>
            </w:div>
            <w:div w:id="9366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27579">
      <w:bodyDiv w:val="1"/>
      <w:marLeft w:val="0"/>
      <w:marRight w:val="0"/>
      <w:marTop w:val="0"/>
      <w:marBottom w:val="0"/>
      <w:divBdr>
        <w:top w:val="none" w:sz="0" w:space="0" w:color="auto"/>
        <w:left w:val="none" w:sz="0" w:space="0" w:color="auto"/>
        <w:bottom w:val="none" w:sz="0" w:space="0" w:color="auto"/>
        <w:right w:val="none" w:sz="0" w:space="0" w:color="auto"/>
      </w:divBdr>
    </w:div>
    <w:div w:id="532764808">
      <w:bodyDiv w:val="1"/>
      <w:marLeft w:val="0"/>
      <w:marRight w:val="0"/>
      <w:marTop w:val="0"/>
      <w:marBottom w:val="0"/>
      <w:divBdr>
        <w:top w:val="none" w:sz="0" w:space="0" w:color="auto"/>
        <w:left w:val="none" w:sz="0" w:space="0" w:color="auto"/>
        <w:bottom w:val="none" w:sz="0" w:space="0" w:color="auto"/>
        <w:right w:val="none" w:sz="0" w:space="0" w:color="auto"/>
      </w:divBdr>
    </w:div>
    <w:div w:id="557128630">
      <w:bodyDiv w:val="1"/>
      <w:marLeft w:val="0"/>
      <w:marRight w:val="0"/>
      <w:marTop w:val="0"/>
      <w:marBottom w:val="0"/>
      <w:divBdr>
        <w:top w:val="none" w:sz="0" w:space="0" w:color="auto"/>
        <w:left w:val="none" w:sz="0" w:space="0" w:color="auto"/>
        <w:bottom w:val="none" w:sz="0" w:space="0" w:color="auto"/>
        <w:right w:val="none" w:sz="0" w:space="0" w:color="auto"/>
      </w:divBdr>
    </w:div>
    <w:div w:id="665590309">
      <w:bodyDiv w:val="1"/>
      <w:marLeft w:val="0"/>
      <w:marRight w:val="0"/>
      <w:marTop w:val="0"/>
      <w:marBottom w:val="0"/>
      <w:divBdr>
        <w:top w:val="none" w:sz="0" w:space="0" w:color="auto"/>
        <w:left w:val="none" w:sz="0" w:space="0" w:color="auto"/>
        <w:bottom w:val="none" w:sz="0" w:space="0" w:color="auto"/>
        <w:right w:val="none" w:sz="0" w:space="0" w:color="auto"/>
      </w:divBdr>
    </w:div>
    <w:div w:id="689063275">
      <w:bodyDiv w:val="1"/>
      <w:marLeft w:val="0"/>
      <w:marRight w:val="0"/>
      <w:marTop w:val="0"/>
      <w:marBottom w:val="0"/>
      <w:divBdr>
        <w:top w:val="none" w:sz="0" w:space="0" w:color="auto"/>
        <w:left w:val="none" w:sz="0" w:space="0" w:color="auto"/>
        <w:bottom w:val="none" w:sz="0" w:space="0" w:color="auto"/>
        <w:right w:val="none" w:sz="0" w:space="0" w:color="auto"/>
      </w:divBdr>
    </w:div>
    <w:div w:id="707222399">
      <w:bodyDiv w:val="1"/>
      <w:marLeft w:val="0"/>
      <w:marRight w:val="0"/>
      <w:marTop w:val="0"/>
      <w:marBottom w:val="0"/>
      <w:divBdr>
        <w:top w:val="none" w:sz="0" w:space="0" w:color="auto"/>
        <w:left w:val="none" w:sz="0" w:space="0" w:color="auto"/>
        <w:bottom w:val="none" w:sz="0" w:space="0" w:color="auto"/>
        <w:right w:val="none" w:sz="0" w:space="0" w:color="auto"/>
      </w:divBdr>
      <w:divsChild>
        <w:div w:id="1583024786">
          <w:marLeft w:val="0"/>
          <w:marRight w:val="0"/>
          <w:marTop w:val="0"/>
          <w:marBottom w:val="0"/>
          <w:divBdr>
            <w:top w:val="none" w:sz="0" w:space="0" w:color="auto"/>
            <w:left w:val="none" w:sz="0" w:space="0" w:color="auto"/>
            <w:bottom w:val="none" w:sz="0" w:space="0" w:color="auto"/>
            <w:right w:val="none" w:sz="0" w:space="0" w:color="auto"/>
          </w:divBdr>
          <w:divsChild>
            <w:div w:id="1683629226">
              <w:marLeft w:val="0"/>
              <w:marRight w:val="0"/>
              <w:marTop w:val="0"/>
              <w:marBottom w:val="0"/>
              <w:divBdr>
                <w:top w:val="none" w:sz="0" w:space="0" w:color="auto"/>
                <w:left w:val="none" w:sz="0" w:space="0" w:color="auto"/>
                <w:bottom w:val="none" w:sz="0" w:space="0" w:color="auto"/>
                <w:right w:val="none" w:sz="0" w:space="0" w:color="auto"/>
              </w:divBdr>
            </w:div>
          </w:divsChild>
        </w:div>
        <w:div w:id="256182882">
          <w:marLeft w:val="0"/>
          <w:marRight w:val="0"/>
          <w:marTop w:val="0"/>
          <w:marBottom w:val="0"/>
          <w:divBdr>
            <w:top w:val="none" w:sz="0" w:space="0" w:color="auto"/>
            <w:left w:val="none" w:sz="0" w:space="0" w:color="auto"/>
            <w:bottom w:val="none" w:sz="0" w:space="0" w:color="auto"/>
            <w:right w:val="none" w:sz="0" w:space="0" w:color="auto"/>
          </w:divBdr>
          <w:divsChild>
            <w:div w:id="411664321">
              <w:marLeft w:val="0"/>
              <w:marRight w:val="0"/>
              <w:marTop w:val="0"/>
              <w:marBottom w:val="0"/>
              <w:divBdr>
                <w:top w:val="none" w:sz="0" w:space="0" w:color="auto"/>
                <w:left w:val="none" w:sz="0" w:space="0" w:color="auto"/>
                <w:bottom w:val="none" w:sz="0" w:space="0" w:color="auto"/>
                <w:right w:val="none" w:sz="0" w:space="0" w:color="auto"/>
              </w:divBdr>
            </w:div>
            <w:div w:id="830605699">
              <w:marLeft w:val="0"/>
              <w:marRight w:val="0"/>
              <w:marTop w:val="0"/>
              <w:marBottom w:val="0"/>
              <w:divBdr>
                <w:top w:val="none" w:sz="0" w:space="0" w:color="auto"/>
                <w:left w:val="none" w:sz="0" w:space="0" w:color="auto"/>
                <w:bottom w:val="none" w:sz="0" w:space="0" w:color="auto"/>
                <w:right w:val="none" w:sz="0" w:space="0" w:color="auto"/>
              </w:divBdr>
            </w:div>
            <w:div w:id="1947811475">
              <w:marLeft w:val="0"/>
              <w:marRight w:val="0"/>
              <w:marTop w:val="0"/>
              <w:marBottom w:val="0"/>
              <w:divBdr>
                <w:top w:val="none" w:sz="0" w:space="0" w:color="auto"/>
                <w:left w:val="none" w:sz="0" w:space="0" w:color="auto"/>
                <w:bottom w:val="none" w:sz="0" w:space="0" w:color="auto"/>
                <w:right w:val="none" w:sz="0" w:space="0" w:color="auto"/>
              </w:divBdr>
            </w:div>
          </w:divsChild>
        </w:div>
        <w:div w:id="230308112">
          <w:marLeft w:val="0"/>
          <w:marRight w:val="0"/>
          <w:marTop w:val="0"/>
          <w:marBottom w:val="0"/>
          <w:divBdr>
            <w:top w:val="none" w:sz="0" w:space="0" w:color="auto"/>
            <w:left w:val="none" w:sz="0" w:space="0" w:color="auto"/>
            <w:bottom w:val="none" w:sz="0" w:space="0" w:color="auto"/>
            <w:right w:val="none" w:sz="0" w:space="0" w:color="auto"/>
          </w:divBdr>
          <w:divsChild>
            <w:div w:id="1733036696">
              <w:marLeft w:val="0"/>
              <w:marRight w:val="0"/>
              <w:marTop w:val="0"/>
              <w:marBottom w:val="0"/>
              <w:divBdr>
                <w:top w:val="none" w:sz="0" w:space="0" w:color="auto"/>
                <w:left w:val="none" w:sz="0" w:space="0" w:color="auto"/>
                <w:bottom w:val="none" w:sz="0" w:space="0" w:color="auto"/>
                <w:right w:val="none" w:sz="0" w:space="0" w:color="auto"/>
              </w:divBdr>
            </w:div>
            <w:div w:id="1637176505">
              <w:marLeft w:val="0"/>
              <w:marRight w:val="0"/>
              <w:marTop w:val="0"/>
              <w:marBottom w:val="0"/>
              <w:divBdr>
                <w:top w:val="none" w:sz="0" w:space="0" w:color="auto"/>
                <w:left w:val="none" w:sz="0" w:space="0" w:color="auto"/>
                <w:bottom w:val="none" w:sz="0" w:space="0" w:color="auto"/>
                <w:right w:val="none" w:sz="0" w:space="0" w:color="auto"/>
              </w:divBdr>
            </w:div>
          </w:divsChild>
        </w:div>
        <w:div w:id="1986624423">
          <w:marLeft w:val="0"/>
          <w:marRight w:val="0"/>
          <w:marTop w:val="0"/>
          <w:marBottom w:val="0"/>
          <w:divBdr>
            <w:top w:val="none" w:sz="0" w:space="0" w:color="auto"/>
            <w:left w:val="none" w:sz="0" w:space="0" w:color="auto"/>
            <w:bottom w:val="none" w:sz="0" w:space="0" w:color="auto"/>
            <w:right w:val="none" w:sz="0" w:space="0" w:color="auto"/>
          </w:divBdr>
          <w:divsChild>
            <w:div w:id="641083198">
              <w:marLeft w:val="0"/>
              <w:marRight w:val="0"/>
              <w:marTop w:val="0"/>
              <w:marBottom w:val="0"/>
              <w:divBdr>
                <w:top w:val="none" w:sz="0" w:space="0" w:color="auto"/>
                <w:left w:val="none" w:sz="0" w:space="0" w:color="auto"/>
                <w:bottom w:val="none" w:sz="0" w:space="0" w:color="auto"/>
                <w:right w:val="none" w:sz="0" w:space="0" w:color="auto"/>
              </w:divBdr>
            </w:div>
            <w:div w:id="2145930126">
              <w:marLeft w:val="0"/>
              <w:marRight w:val="0"/>
              <w:marTop w:val="0"/>
              <w:marBottom w:val="0"/>
              <w:divBdr>
                <w:top w:val="none" w:sz="0" w:space="0" w:color="auto"/>
                <w:left w:val="none" w:sz="0" w:space="0" w:color="auto"/>
                <w:bottom w:val="none" w:sz="0" w:space="0" w:color="auto"/>
                <w:right w:val="none" w:sz="0" w:space="0" w:color="auto"/>
              </w:divBdr>
            </w:div>
            <w:div w:id="89608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22300">
      <w:bodyDiv w:val="1"/>
      <w:marLeft w:val="0"/>
      <w:marRight w:val="0"/>
      <w:marTop w:val="0"/>
      <w:marBottom w:val="0"/>
      <w:divBdr>
        <w:top w:val="none" w:sz="0" w:space="0" w:color="auto"/>
        <w:left w:val="none" w:sz="0" w:space="0" w:color="auto"/>
        <w:bottom w:val="none" w:sz="0" w:space="0" w:color="auto"/>
        <w:right w:val="none" w:sz="0" w:space="0" w:color="auto"/>
      </w:divBdr>
      <w:divsChild>
        <w:div w:id="1820028139">
          <w:marLeft w:val="0"/>
          <w:marRight w:val="0"/>
          <w:marTop w:val="0"/>
          <w:marBottom w:val="0"/>
          <w:divBdr>
            <w:top w:val="none" w:sz="0" w:space="0" w:color="auto"/>
            <w:left w:val="none" w:sz="0" w:space="0" w:color="auto"/>
            <w:bottom w:val="none" w:sz="0" w:space="0" w:color="auto"/>
            <w:right w:val="none" w:sz="0" w:space="0" w:color="auto"/>
          </w:divBdr>
        </w:div>
        <w:div w:id="487132049">
          <w:marLeft w:val="0"/>
          <w:marRight w:val="0"/>
          <w:marTop w:val="0"/>
          <w:marBottom w:val="0"/>
          <w:divBdr>
            <w:top w:val="none" w:sz="0" w:space="0" w:color="auto"/>
            <w:left w:val="none" w:sz="0" w:space="0" w:color="auto"/>
            <w:bottom w:val="none" w:sz="0" w:space="0" w:color="auto"/>
            <w:right w:val="none" w:sz="0" w:space="0" w:color="auto"/>
          </w:divBdr>
        </w:div>
        <w:div w:id="1436710744">
          <w:marLeft w:val="0"/>
          <w:marRight w:val="0"/>
          <w:marTop w:val="0"/>
          <w:marBottom w:val="0"/>
          <w:divBdr>
            <w:top w:val="none" w:sz="0" w:space="0" w:color="auto"/>
            <w:left w:val="none" w:sz="0" w:space="0" w:color="auto"/>
            <w:bottom w:val="none" w:sz="0" w:space="0" w:color="auto"/>
            <w:right w:val="none" w:sz="0" w:space="0" w:color="auto"/>
          </w:divBdr>
        </w:div>
        <w:div w:id="67268009">
          <w:marLeft w:val="0"/>
          <w:marRight w:val="0"/>
          <w:marTop w:val="0"/>
          <w:marBottom w:val="0"/>
          <w:divBdr>
            <w:top w:val="none" w:sz="0" w:space="0" w:color="auto"/>
            <w:left w:val="none" w:sz="0" w:space="0" w:color="auto"/>
            <w:bottom w:val="none" w:sz="0" w:space="0" w:color="auto"/>
            <w:right w:val="none" w:sz="0" w:space="0" w:color="auto"/>
          </w:divBdr>
        </w:div>
        <w:div w:id="492262612">
          <w:marLeft w:val="0"/>
          <w:marRight w:val="0"/>
          <w:marTop w:val="0"/>
          <w:marBottom w:val="0"/>
          <w:divBdr>
            <w:top w:val="none" w:sz="0" w:space="0" w:color="auto"/>
            <w:left w:val="none" w:sz="0" w:space="0" w:color="auto"/>
            <w:bottom w:val="none" w:sz="0" w:space="0" w:color="auto"/>
            <w:right w:val="none" w:sz="0" w:space="0" w:color="auto"/>
          </w:divBdr>
        </w:div>
        <w:div w:id="1854029958">
          <w:marLeft w:val="0"/>
          <w:marRight w:val="0"/>
          <w:marTop w:val="0"/>
          <w:marBottom w:val="0"/>
          <w:divBdr>
            <w:top w:val="none" w:sz="0" w:space="0" w:color="auto"/>
            <w:left w:val="none" w:sz="0" w:space="0" w:color="auto"/>
            <w:bottom w:val="none" w:sz="0" w:space="0" w:color="auto"/>
            <w:right w:val="none" w:sz="0" w:space="0" w:color="auto"/>
          </w:divBdr>
        </w:div>
        <w:div w:id="1746949561">
          <w:marLeft w:val="0"/>
          <w:marRight w:val="0"/>
          <w:marTop w:val="0"/>
          <w:marBottom w:val="0"/>
          <w:divBdr>
            <w:top w:val="none" w:sz="0" w:space="0" w:color="auto"/>
            <w:left w:val="none" w:sz="0" w:space="0" w:color="auto"/>
            <w:bottom w:val="none" w:sz="0" w:space="0" w:color="auto"/>
            <w:right w:val="none" w:sz="0" w:space="0" w:color="auto"/>
          </w:divBdr>
        </w:div>
        <w:div w:id="970089593">
          <w:marLeft w:val="0"/>
          <w:marRight w:val="0"/>
          <w:marTop w:val="0"/>
          <w:marBottom w:val="0"/>
          <w:divBdr>
            <w:top w:val="none" w:sz="0" w:space="0" w:color="auto"/>
            <w:left w:val="none" w:sz="0" w:space="0" w:color="auto"/>
            <w:bottom w:val="none" w:sz="0" w:space="0" w:color="auto"/>
            <w:right w:val="none" w:sz="0" w:space="0" w:color="auto"/>
          </w:divBdr>
        </w:div>
        <w:div w:id="211113832">
          <w:marLeft w:val="0"/>
          <w:marRight w:val="0"/>
          <w:marTop w:val="0"/>
          <w:marBottom w:val="0"/>
          <w:divBdr>
            <w:top w:val="none" w:sz="0" w:space="0" w:color="auto"/>
            <w:left w:val="none" w:sz="0" w:space="0" w:color="auto"/>
            <w:bottom w:val="none" w:sz="0" w:space="0" w:color="auto"/>
            <w:right w:val="none" w:sz="0" w:space="0" w:color="auto"/>
          </w:divBdr>
        </w:div>
        <w:div w:id="1185635620">
          <w:marLeft w:val="0"/>
          <w:marRight w:val="0"/>
          <w:marTop w:val="0"/>
          <w:marBottom w:val="0"/>
          <w:divBdr>
            <w:top w:val="none" w:sz="0" w:space="0" w:color="auto"/>
            <w:left w:val="none" w:sz="0" w:space="0" w:color="auto"/>
            <w:bottom w:val="none" w:sz="0" w:space="0" w:color="auto"/>
            <w:right w:val="none" w:sz="0" w:space="0" w:color="auto"/>
          </w:divBdr>
        </w:div>
        <w:div w:id="1252936399">
          <w:marLeft w:val="0"/>
          <w:marRight w:val="0"/>
          <w:marTop w:val="0"/>
          <w:marBottom w:val="0"/>
          <w:divBdr>
            <w:top w:val="none" w:sz="0" w:space="0" w:color="auto"/>
            <w:left w:val="none" w:sz="0" w:space="0" w:color="auto"/>
            <w:bottom w:val="none" w:sz="0" w:space="0" w:color="auto"/>
            <w:right w:val="none" w:sz="0" w:space="0" w:color="auto"/>
          </w:divBdr>
        </w:div>
        <w:div w:id="365064386">
          <w:marLeft w:val="0"/>
          <w:marRight w:val="0"/>
          <w:marTop w:val="0"/>
          <w:marBottom w:val="0"/>
          <w:divBdr>
            <w:top w:val="none" w:sz="0" w:space="0" w:color="auto"/>
            <w:left w:val="none" w:sz="0" w:space="0" w:color="auto"/>
            <w:bottom w:val="none" w:sz="0" w:space="0" w:color="auto"/>
            <w:right w:val="none" w:sz="0" w:space="0" w:color="auto"/>
          </w:divBdr>
        </w:div>
        <w:div w:id="1538347974">
          <w:marLeft w:val="0"/>
          <w:marRight w:val="0"/>
          <w:marTop w:val="0"/>
          <w:marBottom w:val="0"/>
          <w:divBdr>
            <w:top w:val="none" w:sz="0" w:space="0" w:color="auto"/>
            <w:left w:val="none" w:sz="0" w:space="0" w:color="auto"/>
            <w:bottom w:val="none" w:sz="0" w:space="0" w:color="auto"/>
            <w:right w:val="none" w:sz="0" w:space="0" w:color="auto"/>
          </w:divBdr>
        </w:div>
        <w:div w:id="11299089">
          <w:marLeft w:val="0"/>
          <w:marRight w:val="0"/>
          <w:marTop w:val="0"/>
          <w:marBottom w:val="0"/>
          <w:divBdr>
            <w:top w:val="none" w:sz="0" w:space="0" w:color="auto"/>
            <w:left w:val="none" w:sz="0" w:space="0" w:color="auto"/>
            <w:bottom w:val="none" w:sz="0" w:space="0" w:color="auto"/>
            <w:right w:val="none" w:sz="0" w:space="0" w:color="auto"/>
          </w:divBdr>
        </w:div>
        <w:div w:id="1768842608">
          <w:marLeft w:val="0"/>
          <w:marRight w:val="0"/>
          <w:marTop w:val="0"/>
          <w:marBottom w:val="0"/>
          <w:divBdr>
            <w:top w:val="none" w:sz="0" w:space="0" w:color="auto"/>
            <w:left w:val="none" w:sz="0" w:space="0" w:color="auto"/>
            <w:bottom w:val="none" w:sz="0" w:space="0" w:color="auto"/>
            <w:right w:val="none" w:sz="0" w:space="0" w:color="auto"/>
          </w:divBdr>
        </w:div>
        <w:div w:id="591088696">
          <w:marLeft w:val="0"/>
          <w:marRight w:val="0"/>
          <w:marTop w:val="0"/>
          <w:marBottom w:val="0"/>
          <w:divBdr>
            <w:top w:val="none" w:sz="0" w:space="0" w:color="auto"/>
            <w:left w:val="none" w:sz="0" w:space="0" w:color="auto"/>
            <w:bottom w:val="none" w:sz="0" w:space="0" w:color="auto"/>
            <w:right w:val="none" w:sz="0" w:space="0" w:color="auto"/>
          </w:divBdr>
        </w:div>
        <w:div w:id="367947148">
          <w:marLeft w:val="0"/>
          <w:marRight w:val="0"/>
          <w:marTop w:val="0"/>
          <w:marBottom w:val="0"/>
          <w:divBdr>
            <w:top w:val="none" w:sz="0" w:space="0" w:color="auto"/>
            <w:left w:val="none" w:sz="0" w:space="0" w:color="auto"/>
            <w:bottom w:val="none" w:sz="0" w:space="0" w:color="auto"/>
            <w:right w:val="none" w:sz="0" w:space="0" w:color="auto"/>
          </w:divBdr>
        </w:div>
        <w:div w:id="763691110">
          <w:marLeft w:val="0"/>
          <w:marRight w:val="0"/>
          <w:marTop w:val="0"/>
          <w:marBottom w:val="0"/>
          <w:divBdr>
            <w:top w:val="none" w:sz="0" w:space="0" w:color="auto"/>
            <w:left w:val="none" w:sz="0" w:space="0" w:color="auto"/>
            <w:bottom w:val="none" w:sz="0" w:space="0" w:color="auto"/>
            <w:right w:val="none" w:sz="0" w:space="0" w:color="auto"/>
          </w:divBdr>
        </w:div>
        <w:div w:id="1336035326">
          <w:marLeft w:val="0"/>
          <w:marRight w:val="0"/>
          <w:marTop w:val="0"/>
          <w:marBottom w:val="0"/>
          <w:divBdr>
            <w:top w:val="none" w:sz="0" w:space="0" w:color="auto"/>
            <w:left w:val="none" w:sz="0" w:space="0" w:color="auto"/>
            <w:bottom w:val="none" w:sz="0" w:space="0" w:color="auto"/>
            <w:right w:val="none" w:sz="0" w:space="0" w:color="auto"/>
          </w:divBdr>
        </w:div>
        <w:div w:id="2069256560">
          <w:marLeft w:val="0"/>
          <w:marRight w:val="0"/>
          <w:marTop w:val="0"/>
          <w:marBottom w:val="0"/>
          <w:divBdr>
            <w:top w:val="none" w:sz="0" w:space="0" w:color="auto"/>
            <w:left w:val="none" w:sz="0" w:space="0" w:color="auto"/>
            <w:bottom w:val="none" w:sz="0" w:space="0" w:color="auto"/>
            <w:right w:val="none" w:sz="0" w:space="0" w:color="auto"/>
          </w:divBdr>
        </w:div>
        <w:div w:id="823013514">
          <w:marLeft w:val="0"/>
          <w:marRight w:val="0"/>
          <w:marTop w:val="0"/>
          <w:marBottom w:val="0"/>
          <w:divBdr>
            <w:top w:val="none" w:sz="0" w:space="0" w:color="auto"/>
            <w:left w:val="none" w:sz="0" w:space="0" w:color="auto"/>
            <w:bottom w:val="none" w:sz="0" w:space="0" w:color="auto"/>
            <w:right w:val="none" w:sz="0" w:space="0" w:color="auto"/>
          </w:divBdr>
        </w:div>
      </w:divsChild>
    </w:div>
    <w:div w:id="835658186">
      <w:bodyDiv w:val="1"/>
      <w:marLeft w:val="0"/>
      <w:marRight w:val="0"/>
      <w:marTop w:val="0"/>
      <w:marBottom w:val="0"/>
      <w:divBdr>
        <w:top w:val="none" w:sz="0" w:space="0" w:color="auto"/>
        <w:left w:val="none" w:sz="0" w:space="0" w:color="auto"/>
        <w:bottom w:val="none" w:sz="0" w:space="0" w:color="auto"/>
        <w:right w:val="none" w:sz="0" w:space="0" w:color="auto"/>
      </w:divBdr>
      <w:divsChild>
        <w:div w:id="1235777459">
          <w:marLeft w:val="0"/>
          <w:marRight w:val="0"/>
          <w:marTop w:val="0"/>
          <w:marBottom w:val="0"/>
          <w:divBdr>
            <w:top w:val="none" w:sz="0" w:space="0" w:color="auto"/>
            <w:left w:val="none" w:sz="0" w:space="0" w:color="auto"/>
            <w:bottom w:val="none" w:sz="0" w:space="0" w:color="auto"/>
            <w:right w:val="none" w:sz="0" w:space="0" w:color="auto"/>
          </w:divBdr>
          <w:divsChild>
            <w:div w:id="1937127689">
              <w:marLeft w:val="0"/>
              <w:marRight w:val="0"/>
              <w:marTop w:val="0"/>
              <w:marBottom w:val="0"/>
              <w:divBdr>
                <w:top w:val="none" w:sz="0" w:space="0" w:color="auto"/>
                <w:left w:val="none" w:sz="0" w:space="0" w:color="auto"/>
                <w:bottom w:val="none" w:sz="0" w:space="0" w:color="auto"/>
                <w:right w:val="none" w:sz="0" w:space="0" w:color="auto"/>
              </w:divBdr>
            </w:div>
          </w:divsChild>
        </w:div>
        <w:div w:id="1230458361">
          <w:marLeft w:val="0"/>
          <w:marRight w:val="0"/>
          <w:marTop w:val="0"/>
          <w:marBottom w:val="0"/>
          <w:divBdr>
            <w:top w:val="none" w:sz="0" w:space="0" w:color="auto"/>
            <w:left w:val="none" w:sz="0" w:space="0" w:color="auto"/>
            <w:bottom w:val="none" w:sz="0" w:space="0" w:color="auto"/>
            <w:right w:val="none" w:sz="0" w:space="0" w:color="auto"/>
          </w:divBdr>
          <w:divsChild>
            <w:div w:id="968316087">
              <w:marLeft w:val="0"/>
              <w:marRight w:val="0"/>
              <w:marTop w:val="0"/>
              <w:marBottom w:val="0"/>
              <w:divBdr>
                <w:top w:val="none" w:sz="0" w:space="0" w:color="auto"/>
                <w:left w:val="none" w:sz="0" w:space="0" w:color="auto"/>
                <w:bottom w:val="none" w:sz="0" w:space="0" w:color="auto"/>
                <w:right w:val="none" w:sz="0" w:space="0" w:color="auto"/>
              </w:divBdr>
            </w:div>
            <w:div w:id="200560485">
              <w:marLeft w:val="0"/>
              <w:marRight w:val="0"/>
              <w:marTop w:val="0"/>
              <w:marBottom w:val="0"/>
              <w:divBdr>
                <w:top w:val="none" w:sz="0" w:space="0" w:color="auto"/>
                <w:left w:val="none" w:sz="0" w:space="0" w:color="auto"/>
                <w:bottom w:val="none" w:sz="0" w:space="0" w:color="auto"/>
                <w:right w:val="none" w:sz="0" w:space="0" w:color="auto"/>
              </w:divBdr>
            </w:div>
            <w:div w:id="2006666704">
              <w:marLeft w:val="0"/>
              <w:marRight w:val="0"/>
              <w:marTop w:val="0"/>
              <w:marBottom w:val="0"/>
              <w:divBdr>
                <w:top w:val="none" w:sz="0" w:space="0" w:color="auto"/>
                <w:left w:val="none" w:sz="0" w:space="0" w:color="auto"/>
                <w:bottom w:val="none" w:sz="0" w:space="0" w:color="auto"/>
                <w:right w:val="none" w:sz="0" w:space="0" w:color="auto"/>
              </w:divBdr>
            </w:div>
            <w:div w:id="841512898">
              <w:marLeft w:val="0"/>
              <w:marRight w:val="0"/>
              <w:marTop w:val="0"/>
              <w:marBottom w:val="0"/>
              <w:divBdr>
                <w:top w:val="none" w:sz="0" w:space="0" w:color="auto"/>
                <w:left w:val="none" w:sz="0" w:space="0" w:color="auto"/>
                <w:bottom w:val="none" w:sz="0" w:space="0" w:color="auto"/>
                <w:right w:val="none" w:sz="0" w:space="0" w:color="auto"/>
              </w:divBdr>
            </w:div>
          </w:divsChild>
        </w:div>
        <w:div w:id="501966907">
          <w:marLeft w:val="0"/>
          <w:marRight w:val="0"/>
          <w:marTop w:val="0"/>
          <w:marBottom w:val="0"/>
          <w:divBdr>
            <w:top w:val="none" w:sz="0" w:space="0" w:color="auto"/>
            <w:left w:val="none" w:sz="0" w:space="0" w:color="auto"/>
            <w:bottom w:val="none" w:sz="0" w:space="0" w:color="auto"/>
            <w:right w:val="none" w:sz="0" w:space="0" w:color="auto"/>
          </w:divBdr>
          <w:divsChild>
            <w:div w:id="1722750631">
              <w:marLeft w:val="0"/>
              <w:marRight w:val="0"/>
              <w:marTop w:val="0"/>
              <w:marBottom w:val="0"/>
              <w:divBdr>
                <w:top w:val="none" w:sz="0" w:space="0" w:color="auto"/>
                <w:left w:val="none" w:sz="0" w:space="0" w:color="auto"/>
                <w:bottom w:val="none" w:sz="0" w:space="0" w:color="auto"/>
                <w:right w:val="none" w:sz="0" w:space="0" w:color="auto"/>
              </w:divBdr>
            </w:div>
            <w:div w:id="60912372">
              <w:marLeft w:val="0"/>
              <w:marRight w:val="0"/>
              <w:marTop w:val="0"/>
              <w:marBottom w:val="0"/>
              <w:divBdr>
                <w:top w:val="none" w:sz="0" w:space="0" w:color="auto"/>
                <w:left w:val="none" w:sz="0" w:space="0" w:color="auto"/>
                <w:bottom w:val="none" w:sz="0" w:space="0" w:color="auto"/>
                <w:right w:val="none" w:sz="0" w:space="0" w:color="auto"/>
              </w:divBdr>
            </w:div>
            <w:div w:id="307173076">
              <w:marLeft w:val="0"/>
              <w:marRight w:val="0"/>
              <w:marTop w:val="0"/>
              <w:marBottom w:val="0"/>
              <w:divBdr>
                <w:top w:val="none" w:sz="0" w:space="0" w:color="auto"/>
                <w:left w:val="none" w:sz="0" w:space="0" w:color="auto"/>
                <w:bottom w:val="none" w:sz="0" w:space="0" w:color="auto"/>
                <w:right w:val="none" w:sz="0" w:space="0" w:color="auto"/>
              </w:divBdr>
            </w:div>
            <w:div w:id="1566256949">
              <w:marLeft w:val="0"/>
              <w:marRight w:val="0"/>
              <w:marTop w:val="0"/>
              <w:marBottom w:val="0"/>
              <w:divBdr>
                <w:top w:val="none" w:sz="0" w:space="0" w:color="auto"/>
                <w:left w:val="none" w:sz="0" w:space="0" w:color="auto"/>
                <w:bottom w:val="none" w:sz="0" w:space="0" w:color="auto"/>
                <w:right w:val="none" w:sz="0" w:space="0" w:color="auto"/>
              </w:divBdr>
            </w:div>
          </w:divsChild>
        </w:div>
        <w:div w:id="1171145425">
          <w:marLeft w:val="0"/>
          <w:marRight w:val="0"/>
          <w:marTop w:val="0"/>
          <w:marBottom w:val="0"/>
          <w:divBdr>
            <w:top w:val="none" w:sz="0" w:space="0" w:color="auto"/>
            <w:left w:val="none" w:sz="0" w:space="0" w:color="auto"/>
            <w:bottom w:val="none" w:sz="0" w:space="0" w:color="auto"/>
            <w:right w:val="none" w:sz="0" w:space="0" w:color="auto"/>
          </w:divBdr>
          <w:divsChild>
            <w:div w:id="904686301">
              <w:marLeft w:val="0"/>
              <w:marRight w:val="0"/>
              <w:marTop w:val="0"/>
              <w:marBottom w:val="0"/>
              <w:divBdr>
                <w:top w:val="none" w:sz="0" w:space="0" w:color="auto"/>
                <w:left w:val="none" w:sz="0" w:space="0" w:color="auto"/>
                <w:bottom w:val="none" w:sz="0" w:space="0" w:color="auto"/>
                <w:right w:val="none" w:sz="0" w:space="0" w:color="auto"/>
              </w:divBdr>
            </w:div>
            <w:div w:id="990523119">
              <w:marLeft w:val="0"/>
              <w:marRight w:val="0"/>
              <w:marTop w:val="0"/>
              <w:marBottom w:val="0"/>
              <w:divBdr>
                <w:top w:val="none" w:sz="0" w:space="0" w:color="auto"/>
                <w:left w:val="none" w:sz="0" w:space="0" w:color="auto"/>
                <w:bottom w:val="none" w:sz="0" w:space="0" w:color="auto"/>
                <w:right w:val="none" w:sz="0" w:space="0" w:color="auto"/>
              </w:divBdr>
            </w:div>
            <w:div w:id="238565412">
              <w:marLeft w:val="0"/>
              <w:marRight w:val="0"/>
              <w:marTop w:val="0"/>
              <w:marBottom w:val="0"/>
              <w:divBdr>
                <w:top w:val="none" w:sz="0" w:space="0" w:color="auto"/>
                <w:left w:val="none" w:sz="0" w:space="0" w:color="auto"/>
                <w:bottom w:val="none" w:sz="0" w:space="0" w:color="auto"/>
                <w:right w:val="none" w:sz="0" w:space="0" w:color="auto"/>
              </w:divBdr>
            </w:div>
            <w:div w:id="172498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098357">
      <w:bodyDiv w:val="1"/>
      <w:marLeft w:val="0"/>
      <w:marRight w:val="0"/>
      <w:marTop w:val="0"/>
      <w:marBottom w:val="0"/>
      <w:divBdr>
        <w:top w:val="none" w:sz="0" w:space="0" w:color="auto"/>
        <w:left w:val="none" w:sz="0" w:space="0" w:color="auto"/>
        <w:bottom w:val="none" w:sz="0" w:space="0" w:color="auto"/>
        <w:right w:val="none" w:sz="0" w:space="0" w:color="auto"/>
      </w:divBdr>
      <w:divsChild>
        <w:div w:id="202059611">
          <w:marLeft w:val="0"/>
          <w:marRight w:val="0"/>
          <w:marTop w:val="0"/>
          <w:marBottom w:val="0"/>
          <w:divBdr>
            <w:top w:val="none" w:sz="0" w:space="0" w:color="auto"/>
            <w:left w:val="none" w:sz="0" w:space="0" w:color="auto"/>
            <w:bottom w:val="none" w:sz="0" w:space="0" w:color="auto"/>
            <w:right w:val="none" w:sz="0" w:space="0" w:color="auto"/>
          </w:divBdr>
          <w:divsChild>
            <w:div w:id="676083296">
              <w:marLeft w:val="0"/>
              <w:marRight w:val="0"/>
              <w:marTop w:val="0"/>
              <w:marBottom w:val="0"/>
              <w:divBdr>
                <w:top w:val="none" w:sz="0" w:space="0" w:color="auto"/>
                <w:left w:val="none" w:sz="0" w:space="0" w:color="auto"/>
                <w:bottom w:val="none" w:sz="0" w:space="0" w:color="auto"/>
                <w:right w:val="none" w:sz="0" w:space="0" w:color="auto"/>
              </w:divBdr>
            </w:div>
          </w:divsChild>
        </w:div>
        <w:div w:id="223488071">
          <w:marLeft w:val="0"/>
          <w:marRight w:val="0"/>
          <w:marTop w:val="0"/>
          <w:marBottom w:val="0"/>
          <w:divBdr>
            <w:top w:val="none" w:sz="0" w:space="0" w:color="auto"/>
            <w:left w:val="none" w:sz="0" w:space="0" w:color="auto"/>
            <w:bottom w:val="none" w:sz="0" w:space="0" w:color="auto"/>
            <w:right w:val="none" w:sz="0" w:space="0" w:color="auto"/>
          </w:divBdr>
          <w:divsChild>
            <w:div w:id="1323968340">
              <w:marLeft w:val="0"/>
              <w:marRight w:val="0"/>
              <w:marTop w:val="0"/>
              <w:marBottom w:val="0"/>
              <w:divBdr>
                <w:top w:val="none" w:sz="0" w:space="0" w:color="auto"/>
                <w:left w:val="none" w:sz="0" w:space="0" w:color="auto"/>
                <w:bottom w:val="none" w:sz="0" w:space="0" w:color="auto"/>
                <w:right w:val="none" w:sz="0" w:space="0" w:color="auto"/>
              </w:divBdr>
            </w:div>
            <w:div w:id="1276524568">
              <w:marLeft w:val="0"/>
              <w:marRight w:val="0"/>
              <w:marTop w:val="0"/>
              <w:marBottom w:val="0"/>
              <w:divBdr>
                <w:top w:val="none" w:sz="0" w:space="0" w:color="auto"/>
                <w:left w:val="none" w:sz="0" w:space="0" w:color="auto"/>
                <w:bottom w:val="none" w:sz="0" w:space="0" w:color="auto"/>
                <w:right w:val="none" w:sz="0" w:space="0" w:color="auto"/>
              </w:divBdr>
            </w:div>
            <w:div w:id="2071608499">
              <w:marLeft w:val="0"/>
              <w:marRight w:val="0"/>
              <w:marTop w:val="0"/>
              <w:marBottom w:val="0"/>
              <w:divBdr>
                <w:top w:val="none" w:sz="0" w:space="0" w:color="auto"/>
                <w:left w:val="none" w:sz="0" w:space="0" w:color="auto"/>
                <w:bottom w:val="none" w:sz="0" w:space="0" w:color="auto"/>
                <w:right w:val="none" w:sz="0" w:space="0" w:color="auto"/>
              </w:divBdr>
            </w:div>
          </w:divsChild>
        </w:div>
        <w:div w:id="70733700">
          <w:marLeft w:val="0"/>
          <w:marRight w:val="0"/>
          <w:marTop w:val="0"/>
          <w:marBottom w:val="0"/>
          <w:divBdr>
            <w:top w:val="none" w:sz="0" w:space="0" w:color="auto"/>
            <w:left w:val="none" w:sz="0" w:space="0" w:color="auto"/>
            <w:bottom w:val="none" w:sz="0" w:space="0" w:color="auto"/>
            <w:right w:val="none" w:sz="0" w:space="0" w:color="auto"/>
          </w:divBdr>
          <w:divsChild>
            <w:div w:id="930352663">
              <w:marLeft w:val="0"/>
              <w:marRight w:val="0"/>
              <w:marTop w:val="0"/>
              <w:marBottom w:val="0"/>
              <w:divBdr>
                <w:top w:val="none" w:sz="0" w:space="0" w:color="auto"/>
                <w:left w:val="none" w:sz="0" w:space="0" w:color="auto"/>
                <w:bottom w:val="none" w:sz="0" w:space="0" w:color="auto"/>
                <w:right w:val="none" w:sz="0" w:space="0" w:color="auto"/>
              </w:divBdr>
            </w:div>
            <w:div w:id="143013165">
              <w:marLeft w:val="0"/>
              <w:marRight w:val="0"/>
              <w:marTop w:val="0"/>
              <w:marBottom w:val="0"/>
              <w:divBdr>
                <w:top w:val="none" w:sz="0" w:space="0" w:color="auto"/>
                <w:left w:val="none" w:sz="0" w:space="0" w:color="auto"/>
                <w:bottom w:val="none" w:sz="0" w:space="0" w:color="auto"/>
                <w:right w:val="none" w:sz="0" w:space="0" w:color="auto"/>
              </w:divBdr>
            </w:div>
          </w:divsChild>
        </w:div>
        <w:div w:id="506403063">
          <w:marLeft w:val="0"/>
          <w:marRight w:val="0"/>
          <w:marTop w:val="0"/>
          <w:marBottom w:val="0"/>
          <w:divBdr>
            <w:top w:val="none" w:sz="0" w:space="0" w:color="auto"/>
            <w:left w:val="none" w:sz="0" w:space="0" w:color="auto"/>
            <w:bottom w:val="none" w:sz="0" w:space="0" w:color="auto"/>
            <w:right w:val="none" w:sz="0" w:space="0" w:color="auto"/>
          </w:divBdr>
          <w:divsChild>
            <w:div w:id="246497117">
              <w:marLeft w:val="0"/>
              <w:marRight w:val="0"/>
              <w:marTop w:val="0"/>
              <w:marBottom w:val="0"/>
              <w:divBdr>
                <w:top w:val="none" w:sz="0" w:space="0" w:color="auto"/>
                <w:left w:val="none" w:sz="0" w:space="0" w:color="auto"/>
                <w:bottom w:val="none" w:sz="0" w:space="0" w:color="auto"/>
                <w:right w:val="none" w:sz="0" w:space="0" w:color="auto"/>
              </w:divBdr>
            </w:div>
            <w:div w:id="1804499256">
              <w:marLeft w:val="0"/>
              <w:marRight w:val="0"/>
              <w:marTop w:val="0"/>
              <w:marBottom w:val="0"/>
              <w:divBdr>
                <w:top w:val="none" w:sz="0" w:space="0" w:color="auto"/>
                <w:left w:val="none" w:sz="0" w:space="0" w:color="auto"/>
                <w:bottom w:val="none" w:sz="0" w:space="0" w:color="auto"/>
                <w:right w:val="none" w:sz="0" w:space="0" w:color="auto"/>
              </w:divBdr>
            </w:div>
            <w:div w:id="10677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629673">
      <w:bodyDiv w:val="1"/>
      <w:marLeft w:val="0"/>
      <w:marRight w:val="0"/>
      <w:marTop w:val="0"/>
      <w:marBottom w:val="0"/>
      <w:divBdr>
        <w:top w:val="none" w:sz="0" w:space="0" w:color="auto"/>
        <w:left w:val="none" w:sz="0" w:space="0" w:color="auto"/>
        <w:bottom w:val="none" w:sz="0" w:space="0" w:color="auto"/>
        <w:right w:val="none" w:sz="0" w:space="0" w:color="auto"/>
      </w:divBdr>
      <w:divsChild>
        <w:div w:id="538208562">
          <w:marLeft w:val="0"/>
          <w:marRight w:val="0"/>
          <w:marTop w:val="0"/>
          <w:marBottom w:val="0"/>
          <w:divBdr>
            <w:top w:val="none" w:sz="0" w:space="0" w:color="auto"/>
            <w:left w:val="none" w:sz="0" w:space="0" w:color="auto"/>
            <w:bottom w:val="none" w:sz="0" w:space="0" w:color="auto"/>
            <w:right w:val="none" w:sz="0" w:space="0" w:color="auto"/>
          </w:divBdr>
          <w:divsChild>
            <w:div w:id="2092114186">
              <w:marLeft w:val="0"/>
              <w:marRight w:val="0"/>
              <w:marTop w:val="0"/>
              <w:marBottom w:val="0"/>
              <w:divBdr>
                <w:top w:val="none" w:sz="0" w:space="0" w:color="auto"/>
                <w:left w:val="none" w:sz="0" w:space="0" w:color="auto"/>
                <w:bottom w:val="none" w:sz="0" w:space="0" w:color="auto"/>
                <w:right w:val="none" w:sz="0" w:space="0" w:color="auto"/>
              </w:divBdr>
            </w:div>
          </w:divsChild>
        </w:div>
        <w:div w:id="1220164144">
          <w:marLeft w:val="0"/>
          <w:marRight w:val="0"/>
          <w:marTop w:val="0"/>
          <w:marBottom w:val="0"/>
          <w:divBdr>
            <w:top w:val="none" w:sz="0" w:space="0" w:color="auto"/>
            <w:left w:val="none" w:sz="0" w:space="0" w:color="auto"/>
            <w:bottom w:val="none" w:sz="0" w:space="0" w:color="auto"/>
            <w:right w:val="none" w:sz="0" w:space="0" w:color="auto"/>
          </w:divBdr>
          <w:divsChild>
            <w:div w:id="1237202877">
              <w:marLeft w:val="0"/>
              <w:marRight w:val="0"/>
              <w:marTop w:val="0"/>
              <w:marBottom w:val="0"/>
              <w:divBdr>
                <w:top w:val="none" w:sz="0" w:space="0" w:color="auto"/>
                <w:left w:val="none" w:sz="0" w:space="0" w:color="auto"/>
                <w:bottom w:val="none" w:sz="0" w:space="0" w:color="auto"/>
                <w:right w:val="none" w:sz="0" w:space="0" w:color="auto"/>
              </w:divBdr>
            </w:div>
          </w:divsChild>
        </w:div>
        <w:div w:id="2119518924">
          <w:marLeft w:val="0"/>
          <w:marRight w:val="0"/>
          <w:marTop w:val="0"/>
          <w:marBottom w:val="0"/>
          <w:divBdr>
            <w:top w:val="none" w:sz="0" w:space="0" w:color="auto"/>
            <w:left w:val="none" w:sz="0" w:space="0" w:color="auto"/>
            <w:bottom w:val="none" w:sz="0" w:space="0" w:color="auto"/>
            <w:right w:val="none" w:sz="0" w:space="0" w:color="auto"/>
          </w:divBdr>
          <w:divsChild>
            <w:div w:id="1276210902">
              <w:marLeft w:val="0"/>
              <w:marRight w:val="0"/>
              <w:marTop w:val="0"/>
              <w:marBottom w:val="0"/>
              <w:divBdr>
                <w:top w:val="none" w:sz="0" w:space="0" w:color="auto"/>
                <w:left w:val="none" w:sz="0" w:space="0" w:color="auto"/>
                <w:bottom w:val="none" w:sz="0" w:space="0" w:color="auto"/>
                <w:right w:val="none" w:sz="0" w:space="0" w:color="auto"/>
              </w:divBdr>
            </w:div>
          </w:divsChild>
        </w:div>
        <w:div w:id="981083223">
          <w:marLeft w:val="0"/>
          <w:marRight w:val="0"/>
          <w:marTop w:val="0"/>
          <w:marBottom w:val="0"/>
          <w:divBdr>
            <w:top w:val="none" w:sz="0" w:space="0" w:color="auto"/>
            <w:left w:val="none" w:sz="0" w:space="0" w:color="auto"/>
            <w:bottom w:val="none" w:sz="0" w:space="0" w:color="auto"/>
            <w:right w:val="none" w:sz="0" w:space="0" w:color="auto"/>
          </w:divBdr>
          <w:divsChild>
            <w:div w:id="50883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602665">
      <w:bodyDiv w:val="1"/>
      <w:marLeft w:val="0"/>
      <w:marRight w:val="0"/>
      <w:marTop w:val="0"/>
      <w:marBottom w:val="0"/>
      <w:divBdr>
        <w:top w:val="none" w:sz="0" w:space="0" w:color="auto"/>
        <w:left w:val="none" w:sz="0" w:space="0" w:color="auto"/>
        <w:bottom w:val="none" w:sz="0" w:space="0" w:color="auto"/>
        <w:right w:val="none" w:sz="0" w:space="0" w:color="auto"/>
      </w:divBdr>
    </w:div>
    <w:div w:id="960767235">
      <w:bodyDiv w:val="1"/>
      <w:marLeft w:val="0"/>
      <w:marRight w:val="0"/>
      <w:marTop w:val="0"/>
      <w:marBottom w:val="0"/>
      <w:divBdr>
        <w:top w:val="none" w:sz="0" w:space="0" w:color="auto"/>
        <w:left w:val="none" w:sz="0" w:space="0" w:color="auto"/>
        <w:bottom w:val="none" w:sz="0" w:space="0" w:color="auto"/>
        <w:right w:val="none" w:sz="0" w:space="0" w:color="auto"/>
      </w:divBdr>
    </w:div>
    <w:div w:id="999312743">
      <w:bodyDiv w:val="1"/>
      <w:marLeft w:val="0"/>
      <w:marRight w:val="0"/>
      <w:marTop w:val="0"/>
      <w:marBottom w:val="0"/>
      <w:divBdr>
        <w:top w:val="none" w:sz="0" w:space="0" w:color="auto"/>
        <w:left w:val="none" w:sz="0" w:space="0" w:color="auto"/>
        <w:bottom w:val="none" w:sz="0" w:space="0" w:color="auto"/>
        <w:right w:val="none" w:sz="0" w:space="0" w:color="auto"/>
      </w:divBdr>
    </w:div>
    <w:div w:id="1041399711">
      <w:bodyDiv w:val="1"/>
      <w:marLeft w:val="0"/>
      <w:marRight w:val="0"/>
      <w:marTop w:val="0"/>
      <w:marBottom w:val="0"/>
      <w:divBdr>
        <w:top w:val="none" w:sz="0" w:space="0" w:color="auto"/>
        <w:left w:val="none" w:sz="0" w:space="0" w:color="auto"/>
        <w:bottom w:val="none" w:sz="0" w:space="0" w:color="auto"/>
        <w:right w:val="none" w:sz="0" w:space="0" w:color="auto"/>
      </w:divBdr>
    </w:div>
    <w:div w:id="1110851821">
      <w:bodyDiv w:val="1"/>
      <w:marLeft w:val="0"/>
      <w:marRight w:val="0"/>
      <w:marTop w:val="0"/>
      <w:marBottom w:val="0"/>
      <w:divBdr>
        <w:top w:val="none" w:sz="0" w:space="0" w:color="auto"/>
        <w:left w:val="none" w:sz="0" w:space="0" w:color="auto"/>
        <w:bottom w:val="none" w:sz="0" w:space="0" w:color="auto"/>
        <w:right w:val="none" w:sz="0" w:space="0" w:color="auto"/>
      </w:divBdr>
      <w:divsChild>
        <w:div w:id="1203057270">
          <w:marLeft w:val="0"/>
          <w:marRight w:val="0"/>
          <w:marTop w:val="0"/>
          <w:marBottom w:val="0"/>
          <w:divBdr>
            <w:top w:val="none" w:sz="0" w:space="0" w:color="auto"/>
            <w:left w:val="none" w:sz="0" w:space="0" w:color="auto"/>
            <w:bottom w:val="none" w:sz="0" w:space="0" w:color="auto"/>
            <w:right w:val="none" w:sz="0" w:space="0" w:color="auto"/>
          </w:divBdr>
        </w:div>
        <w:div w:id="2126385315">
          <w:marLeft w:val="0"/>
          <w:marRight w:val="0"/>
          <w:marTop w:val="0"/>
          <w:marBottom w:val="0"/>
          <w:divBdr>
            <w:top w:val="none" w:sz="0" w:space="0" w:color="auto"/>
            <w:left w:val="none" w:sz="0" w:space="0" w:color="auto"/>
            <w:bottom w:val="none" w:sz="0" w:space="0" w:color="auto"/>
            <w:right w:val="none" w:sz="0" w:space="0" w:color="auto"/>
          </w:divBdr>
        </w:div>
      </w:divsChild>
    </w:div>
    <w:div w:id="1128546823">
      <w:bodyDiv w:val="1"/>
      <w:marLeft w:val="0"/>
      <w:marRight w:val="0"/>
      <w:marTop w:val="0"/>
      <w:marBottom w:val="0"/>
      <w:divBdr>
        <w:top w:val="none" w:sz="0" w:space="0" w:color="auto"/>
        <w:left w:val="none" w:sz="0" w:space="0" w:color="auto"/>
        <w:bottom w:val="none" w:sz="0" w:space="0" w:color="auto"/>
        <w:right w:val="none" w:sz="0" w:space="0" w:color="auto"/>
      </w:divBdr>
    </w:div>
    <w:div w:id="1160776555">
      <w:bodyDiv w:val="1"/>
      <w:marLeft w:val="0"/>
      <w:marRight w:val="0"/>
      <w:marTop w:val="0"/>
      <w:marBottom w:val="0"/>
      <w:divBdr>
        <w:top w:val="none" w:sz="0" w:space="0" w:color="auto"/>
        <w:left w:val="none" w:sz="0" w:space="0" w:color="auto"/>
        <w:bottom w:val="none" w:sz="0" w:space="0" w:color="auto"/>
        <w:right w:val="none" w:sz="0" w:space="0" w:color="auto"/>
      </w:divBdr>
    </w:div>
    <w:div w:id="1189248884">
      <w:bodyDiv w:val="1"/>
      <w:marLeft w:val="0"/>
      <w:marRight w:val="0"/>
      <w:marTop w:val="0"/>
      <w:marBottom w:val="0"/>
      <w:divBdr>
        <w:top w:val="none" w:sz="0" w:space="0" w:color="auto"/>
        <w:left w:val="none" w:sz="0" w:space="0" w:color="auto"/>
        <w:bottom w:val="none" w:sz="0" w:space="0" w:color="auto"/>
        <w:right w:val="none" w:sz="0" w:space="0" w:color="auto"/>
      </w:divBdr>
    </w:div>
    <w:div w:id="1521967998">
      <w:bodyDiv w:val="1"/>
      <w:marLeft w:val="0"/>
      <w:marRight w:val="0"/>
      <w:marTop w:val="0"/>
      <w:marBottom w:val="0"/>
      <w:divBdr>
        <w:top w:val="none" w:sz="0" w:space="0" w:color="auto"/>
        <w:left w:val="none" w:sz="0" w:space="0" w:color="auto"/>
        <w:bottom w:val="none" w:sz="0" w:space="0" w:color="auto"/>
        <w:right w:val="none" w:sz="0" w:space="0" w:color="auto"/>
      </w:divBdr>
      <w:divsChild>
        <w:div w:id="228228352">
          <w:marLeft w:val="0"/>
          <w:marRight w:val="0"/>
          <w:marTop w:val="0"/>
          <w:marBottom w:val="0"/>
          <w:divBdr>
            <w:top w:val="none" w:sz="0" w:space="0" w:color="auto"/>
            <w:left w:val="none" w:sz="0" w:space="0" w:color="auto"/>
            <w:bottom w:val="none" w:sz="0" w:space="0" w:color="auto"/>
            <w:right w:val="none" w:sz="0" w:space="0" w:color="auto"/>
          </w:divBdr>
        </w:div>
        <w:div w:id="560481647">
          <w:marLeft w:val="0"/>
          <w:marRight w:val="0"/>
          <w:marTop w:val="0"/>
          <w:marBottom w:val="0"/>
          <w:divBdr>
            <w:top w:val="none" w:sz="0" w:space="0" w:color="auto"/>
            <w:left w:val="none" w:sz="0" w:space="0" w:color="auto"/>
            <w:bottom w:val="none" w:sz="0" w:space="0" w:color="auto"/>
            <w:right w:val="none" w:sz="0" w:space="0" w:color="auto"/>
          </w:divBdr>
        </w:div>
      </w:divsChild>
    </w:div>
    <w:div w:id="1566522563">
      <w:bodyDiv w:val="1"/>
      <w:marLeft w:val="0"/>
      <w:marRight w:val="0"/>
      <w:marTop w:val="0"/>
      <w:marBottom w:val="0"/>
      <w:divBdr>
        <w:top w:val="none" w:sz="0" w:space="0" w:color="auto"/>
        <w:left w:val="none" w:sz="0" w:space="0" w:color="auto"/>
        <w:bottom w:val="none" w:sz="0" w:space="0" w:color="auto"/>
        <w:right w:val="none" w:sz="0" w:space="0" w:color="auto"/>
      </w:divBdr>
      <w:divsChild>
        <w:div w:id="1199197745">
          <w:marLeft w:val="0"/>
          <w:marRight w:val="0"/>
          <w:marTop w:val="0"/>
          <w:marBottom w:val="0"/>
          <w:divBdr>
            <w:top w:val="none" w:sz="0" w:space="0" w:color="auto"/>
            <w:left w:val="none" w:sz="0" w:space="0" w:color="auto"/>
            <w:bottom w:val="none" w:sz="0" w:space="0" w:color="auto"/>
            <w:right w:val="none" w:sz="0" w:space="0" w:color="auto"/>
          </w:divBdr>
          <w:divsChild>
            <w:div w:id="1026059005">
              <w:marLeft w:val="0"/>
              <w:marRight w:val="0"/>
              <w:marTop w:val="0"/>
              <w:marBottom w:val="0"/>
              <w:divBdr>
                <w:top w:val="none" w:sz="0" w:space="0" w:color="auto"/>
                <w:left w:val="none" w:sz="0" w:space="0" w:color="auto"/>
                <w:bottom w:val="none" w:sz="0" w:space="0" w:color="auto"/>
                <w:right w:val="none" w:sz="0" w:space="0" w:color="auto"/>
              </w:divBdr>
            </w:div>
          </w:divsChild>
        </w:div>
        <w:div w:id="157040465">
          <w:marLeft w:val="0"/>
          <w:marRight w:val="0"/>
          <w:marTop w:val="0"/>
          <w:marBottom w:val="0"/>
          <w:divBdr>
            <w:top w:val="none" w:sz="0" w:space="0" w:color="auto"/>
            <w:left w:val="none" w:sz="0" w:space="0" w:color="auto"/>
            <w:bottom w:val="none" w:sz="0" w:space="0" w:color="auto"/>
            <w:right w:val="none" w:sz="0" w:space="0" w:color="auto"/>
          </w:divBdr>
          <w:divsChild>
            <w:div w:id="1551499307">
              <w:marLeft w:val="0"/>
              <w:marRight w:val="0"/>
              <w:marTop w:val="0"/>
              <w:marBottom w:val="0"/>
              <w:divBdr>
                <w:top w:val="none" w:sz="0" w:space="0" w:color="auto"/>
                <w:left w:val="none" w:sz="0" w:space="0" w:color="auto"/>
                <w:bottom w:val="none" w:sz="0" w:space="0" w:color="auto"/>
                <w:right w:val="none" w:sz="0" w:space="0" w:color="auto"/>
              </w:divBdr>
              <w:divsChild>
                <w:div w:id="1162351586">
                  <w:marLeft w:val="0"/>
                  <w:marRight w:val="0"/>
                  <w:marTop w:val="0"/>
                  <w:marBottom w:val="0"/>
                  <w:divBdr>
                    <w:top w:val="none" w:sz="0" w:space="0" w:color="auto"/>
                    <w:left w:val="none" w:sz="0" w:space="0" w:color="auto"/>
                    <w:bottom w:val="none" w:sz="0" w:space="0" w:color="auto"/>
                    <w:right w:val="none" w:sz="0" w:space="0" w:color="auto"/>
                  </w:divBdr>
                </w:div>
                <w:div w:id="4256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684112">
          <w:marLeft w:val="0"/>
          <w:marRight w:val="0"/>
          <w:marTop w:val="0"/>
          <w:marBottom w:val="0"/>
          <w:divBdr>
            <w:top w:val="none" w:sz="0" w:space="0" w:color="auto"/>
            <w:left w:val="none" w:sz="0" w:space="0" w:color="auto"/>
            <w:bottom w:val="none" w:sz="0" w:space="0" w:color="auto"/>
            <w:right w:val="none" w:sz="0" w:space="0" w:color="auto"/>
          </w:divBdr>
          <w:divsChild>
            <w:div w:id="747843735">
              <w:marLeft w:val="0"/>
              <w:marRight w:val="0"/>
              <w:marTop w:val="0"/>
              <w:marBottom w:val="0"/>
              <w:divBdr>
                <w:top w:val="none" w:sz="0" w:space="0" w:color="auto"/>
                <w:left w:val="none" w:sz="0" w:space="0" w:color="auto"/>
                <w:bottom w:val="none" w:sz="0" w:space="0" w:color="auto"/>
                <w:right w:val="none" w:sz="0" w:space="0" w:color="auto"/>
              </w:divBdr>
            </w:div>
          </w:divsChild>
        </w:div>
        <w:div w:id="2029063532">
          <w:marLeft w:val="0"/>
          <w:marRight w:val="0"/>
          <w:marTop w:val="0"/>
          <w:marBottom w:val="0"/>
          <w:divBdr>
            <w:top w:val="none" w:sz="0" w:space="0" w:color="auto"/>
            <w:left w:val="none" w:sz="0" w:space="0" w:color="auto"/>
            <w:bottom w:val="none" w:sz="0" w:space="0" w:color="auto"/>
            <w:right w:val="none" w:sz="0" w:space="0" w:color="auto"/>
          </w:divBdr>
          <w:divsChild>
            <w:div w:id="1548836109">
              <w:marLeft w:val="0"/>
              <w:marRight w:val="0"/>
              <w:marTop w:val="0"/>
              <w:marBottom w:val="0"/>
              <w:divBdr>
                <w:top w:val="none" w:sz="0" w:space="0" w:color="auto"/>
                <w:left w:val="none" w:sz="0" w:space="0" w:color="auto"/>
                <w:bottom w:val="none" w:sz="0" w:space="0" w:color="auto"/>
                <w:right w:val="none" w:sz="0" w:space="0" w:color="auto"/>
              </w:divBdr>
              <w:divsChild>
                <w:div w:id="24703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20732">
          <w:marLeft w:val="0"/>
          <w:marRight w:val="0"/>
          <w:marTop w:val="0"/>
          <w:marBottom w:val="0"/>
          <w:divBdr>
            <w:top w:val="none" w:sz="0" w:space="0" w:color="auto"/>
            <w:left w:val="none" w:sz="0" w:space="0" w:color="auto"/>
            <w:bottom w:val="none" w:sz="0" w:space="0" w:color="auto"/>
            <w:right w:val="none" w:sz="0" w:space="0" w:color="auto"/>
          </w:divBdr>
          <w:divsChild>
            <w:div w:id="166115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61748">
      <w:bodyDiv w:val="1"/>
      <w:marLeft w:val="0"/>
      <w:marRight w:val="0"/>
      <w:marTop w:val="0"/>
      <w:marBottom w:val="0"/>
      <w:divBdr>
        <w:top w:val="none" w:sz="0" w:space="0" w:color="auto"/>
        <w:left w:val="none" w:sz="0" w:space="0" w:color="auto"/>
        <w:bottom w:val="none" w:sz="0" w:space="0" w:color="auto"/>
        <w:right w:val="none" w:sz="0" w:space="0" w:color="auto"/>
      </w:divBdr>
      <w:divsChild>
        <w:div w:id="1199245224">
          <w:marLeft w:val="0"/>
          <w:marRight w:val="0"/>
          <w:marTop w:val="0"/>
          <w:marBottom w:val="0"/>
          <w:divBdr>
            <w:top w:val="none" w:sz="0" w:space="0" w:color="auto"/>
            <w:left w:val="none" w:sz="0" w:space="0" w:color="auto"/>
            <w:bottom w:val="none" w:sz="0" w:space="0" w:color="auto"/>
            <w:right w:val="none" w:sz="0" w:space="0" w:color="auto"/>
          </w:divBdr>
          <w:divsChild>
            <w:div w:id="1266882346">
              <w:marLeft w:val="0"/>
              <w:marRight w:val="0"/>
              <w:marTop w:val="0"/>
              <w:marBottom w:val="0"/>
              <w:divBdr>
                <w:top w:val="none" w:sz="0" w:space="0" w:color="auto"/>
                <w:left w:val="none" w:sz="0" w:space="0" w:color="auto"/>
                <w:bottom w:val="none" w:sz="0" w:space="0" w:color="auto"/>
                <w:right w:val="none" w:sz="0" w:space="0" w:color="auto"/>
              </w:divBdr>
            </w:div>
          </w:divsChild>
        </w:div>
        <w:div w:id="1867137214">
          <w:marLeft w:val="0"/>
          <w:marRight w:val="0"/>
          <w:marTop w:val="0"/>
          <w:marBottom w:val="0"/>
          <w:divBdr>
            <w:top w:val="none" w:sz="0" w:space="0" w:color="auto"/>
            <w:left w:val="none" w:sz="0" w:space="0" w:color="auto"/>
            <w:bottom w:val="none" w:sz="0" w:space="0" w:color="auto"/>
            <w:right w:val="none" w:sz="0" w:space="0" w:color="auto"/>
          </w:divBdr>
          <w:divsChild>
            <w:div w:id="1079905832">
              <w:marLeft w:val="0"/>
              <w:marRight w:val="0"/>
              <w:marTop w:val="0"/>
              <w:marBottom w:val="0"/>
              <w:divBdr>
                <w:top w:val="none" w:sz="0" w:space="0" w:color="auto"/>
                <w:left w:val="none" w:sz="0" w:space="0" w:color="auto"/>
                <w:bottom w:val="none" w:sz="0" w:space="0" w:color="auto"/>
                <w:right w:val="none" w:sz="0" w:space="0" w:color="auto"/>
              </w:divBdr>
            </w:div>
            <w:div w:id="832796049">
              <w:marLeft w:val="0"/>
              <w:marRight w:val="0"/>
              <w:marTop w:val="0"/>
              <w:marBottom w:val="0"/>
              <w:divBdr>
                <w:top w:val="none" w:sz="0" w:space="0" w:color="auto"/>
                <w:left w:val="none" w:sz="0" w:space="0" w:color="auto"/>
                <w:bottom w:val="none" w:sz="0" w:space="0" w:color="auto"/>
                <w:right w:val="none" w:sz="0" w:space="0" w:color="auto"/>
              </w:divBdr>
            </w:div>
            <w:div w:id="1799953595">
              <w:marLeft w:val="0"/>
              <w:marRight w:val="0"/>
              <w:marTop w:val="0"/>
              <w:marBottom w:val="0"/>
              <w:divBdr>
                <w:top w:val="none" w:sz="0" w:space="0" w:color="auto"/>
                <w:left w:val="none" w:sz="0" w:space="0" w:color="auto"/>
                <w:bottom w:val="none" w:sz="0" w:space="0" w:color="auto"/>
                <w:right w:val="none" w:sz="0" w:space="0" w:color="auto"/>
              </w:divBdr>
            </w:div>
          </w:divsChild>
        </w:div>
        <w:div w:id="22677212">
          <w:marLeft w:val="0"/>
          <w:marRight w:val="0"/>
          <w:marTop w:val="0"/>
          <w:marBottom w:val="0"/>
          <w:divBdr>
            <w:top w:val="none" w:sz="0" w:space="0" w:color="auto"/>
            <w:left w:val="none" w:sz="0" w:space="0" w:color="auto"/>
            <w:bottom w:val="none" w:sz="0" w:space="0" w:color="auto"/>
            <w:right w:val="none" w:sz="0" w:space="0" w:color="auto"/>
          </w:divBdr>
          <w:divsChild>
            <w:div w:id="1422679035">
              <w:marLeft w:val="0"/>
              <w:marRight w:val="0"/>
              <w:marTop w:val="0"/>
              <w:marBottom w:val="0"/>
              <w:divBdr>
                <w:top w:val="none" w:sz="0" w:space="0" w:color="auto"/>
                <w:left w:val="none" w:sz="0" w:space="0" w:color="auto"/>
                <w:bottom w:val="none" w:sz="0" w:space="0" w:color="auto"/>
                <w:right w:val="none" w:sz="0" w:space="0" w:color="auto"/>
              </w:divBdr>
            </w:div>
          </w:divsChild>
        </w:div>
        <w:div w:id="392318679">
          <w:marLeft w:val="0"/>
          <w:marRight w:val="0"/>
          <w:marTop w:val="0"/>
          <w:marBottom w:val="0"/>
          <w:divBdr>
            <w:top w:val="none" w:sz="0" w:space="0" w:color="auto"/>
            <w:left w:val="none" w:sz="0" w:space="0" w:color="auto"/>
            <w:bottom w:val="none" w:sz="0" w:space="0" w:color="auto"/>
            <w:right w:val="none" w:sz="0" w:space="0" w:color="auto"/>
          </w:divBdr>
          <w:divsChild>
            <w:div w:id="563294492">
              <w:marLeft w:val="0"/>
              <w:marRight w:val="0"/>
              <w:marTop w:val="0"/>
              <w:marBottom w:val="0"/>
              <w:divBdr>
                <w:top w:val="none" w:sz="0" w:space="0" w:color="auto"/>
                <w:left w:val="none" w:sz="0" w:space="0" w:color="auto"/>
                <w:bottom w:val="none" w:sz="0" w:space="0" w:color="auto"/>
                <w:right w:val="none" w:sz="0" w:space="0" w:color="auto"/>
              </w:divBdr>
            </w:div>
            <w:div w:id="62719779">
              <w:marLeft w:val="0"/>
              <w:marRight w:val="0"/>
              <w:marTop w:val="0"/>
              <w:marBottom w:val="0"/>
              <w:divBdr>
                <w:top w:val="none" w:sz="0" w:space="0" w:color="auto"/>
                <w:left w:val="none" w:sz="0" w:space="0" w:color="auto"/>
                <w:bottom w:val="none" w:sz="0" w:space="0" w:color="auto"/>
                <w:right w:val="none" w:sz="0" w:space="0" w:color="auto"/>
              </w:divBdr>
            </w:div>
            <w:div w:id="1140465617">
              <w:marLeft w:val="0"/>
              <w:marRight w:val="0"/>
              <w:marTop w:val="0"/>
              <w:marBottom w:val="0"/>
              <w:divBdr>
                <w:top w:val="none" w:sz="0" w:space="0" w:color="auto"/>
                <w:left w:val="none" w:sz="0" w:space="0" w:color="auto"/>
                <w:bottom w:val="none" w:sz="0" w:space="0" w:color="auto"/>
                <w:right w:val="none" w:sz="0" w:space="0" w:color="auto"/>
              </w:divBdr>
            </w:div>
            <w:div w:id="93875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960120">
      <w:bodyDiv w:val="1"/>
      <w:marLeft w:val="0"/>
      <w:marRight w:val="0"/>
      <w:marTop w:val="0"/>
      <w:marBottom w:val="0"/>
      <w:divBdr>
        <w:top w:val="none" w:sz="0" w:space="0" w:color="auto"/>
        <w:left w:val="none" w:sz="0" w:space="0" w:color="auto"/>
        <w:bottom w:val="none" w:sz="0" w:space="0" w:color="auto"/>
        <w:right w:val="none" w:sz="0" w:space="0" w:color="auto"/>
      </w:divBdr>
      <w:divsChild>
        <w:div w:id="1954823209">
          <w:marLeft w:val="0"/>
          <w:marRight w:val="0"/>
          <w:marTop w:val="0"/>
          <w:marBottom w:val="0"/>
          <w:divBdr>
            <w:top w:val="none" w:sz="0" w:space="0" w:color="auto"/>
            <w:left w:val="none" w:sz="0" w:space="0" w:color="auto"/>
            <w:bottom w:val="none" w:sz="0" w:space="0" w:color="auto"/>
            <w:right w:val="none" w:sz="0" w:space="0" w:color="auto"/>
          </w:divBdr>
        </w:div>
        <w:div w:id="366950460">
          <w:marLeft w:val="0"/>
          <w:marRight w:val="0"/>
          <w:marTop w:val="0"/>
          <w:marBottom w:val="0"/>
          <w:divBdr>
            <w:top w:val="none" w:sz="0" w:space="0" w:color="auto"/>
            <w:left w:val="none" w:sz="0" w:space="0" w:color="auto"/>
            <w:bottom w:val="none" w:sz="0" w:space="0" w:color="auto"/>
            <w:right w:val="none" w:sz="0" w:space="0" w:color="auto"/>
          </w:divBdr>
        </w:div>
      </w:divsChild>
    </w:div>
    <w:div w:id="1720979536">
      <w:bodyDiv w:val="1"/>
      <w:marLeft w:val="0"/>
      <w:marRight w:val="0"/>
      <w:marTop w:val="0"/>
      <w:marBottom w:val="0"/>
      <w:divBdr>
        <w:top w:val="none" w:sz="0" w:space="0" w:color="auto"/>
        <w:left w:val="none" w:sz="0" w:space="0" w:color="auto"/>
        <w:bottom w:val="none" w:sz="0" w:space="0" w:color="auto"/>
        <w:right w:val="none" w:sz="0" w:space="0" w:color="auto"/>
      </w:divBdr>
      <w:divsChild>
        <w:div w:id="1653681098">
          <w:marLeft w:val="0"/>
          <w:marRight w:val="0"/>
          <w:marTop w:val="0"/>
          <w:marBottom w:val="0"/>
          <w:divBdr>
            <w:top w:val="none" w:sz="0" w:space="0" w:color="auto"/>
            <w:left w:val="none" w:sz="0" w:space="0" w:color="auto"/>
            <w:bottom w:val="none" w:sz="0" w:space="0" w:color="auto"/>
            <w:right w:val="none" w:sz="0" w:space="0" w:color="auto"/>
          </w:divBdr>
        </w:div>
        <w:div w:id="72360878">
          <w:marLeft w:val="0"/>
          <w:marRight w:val="0"/>
          <w:marTop w:val="0"/>
          <w:marBottom w:val="0"/>
          <w:divBdr>
            <w:top w:val="none" w:sz="0" w:space="0" w:color="auto"/>
            <w:left w:val="none" w:sz="0" w:space="0" w:color="auto"/>
            <w:bottom w:val="none" w:sz="0" w:space="0" w:color="auto"/>
            <w:right w:val="none" w:sz="0" w:space="0" w:color="auto"/>
          </w:divBdr>
        </w:div>
      </w:divsChild>
    </w:div>
    <w:div w:id="1827277744">
      <w:bodyDiv w:val="1"/>
      <w:marLeft w:val="0"/>
      <w:marRight w:val="0"/>
      <w:marTop w:val="0"/>
      <w:marBottom w:val="0"/>
      <w:divBdr>
        <w:top w:val="none" w:sz="0" w:space="0" w:color="auto"/>
        <w:left w:val="none" w:sz="0" w:space="0" w:color="auto"/>
        <w:bottom w:val="none" w:sz="0" w:space="0" w:color="auto"/>
        <w:right w:val="none" w:sz="0" w:space="0" w:color="auto"/>
      </w:divBdr>
    </w:div>
    <w:div w:id="1902138126">
      <w:bodyDiv w:val="1"/>
      <w:marLeft w:val="0"/>
      <w:marRight w:val="0"/>
      <w:marTop w:val="0"/>
      <w:marBottom w:val="0"/>
      <w:divBdr>
        <w:top w:val="none" w:sz="0" w:space="0" w:color="auto"/>
        <w:left w:val="none" w:sz="0" w:space="0" w:color="auto"/>
        <w:bottom w:val="none" w:sz="0" w:space="0" w:color="auto"/>
        <w:right w:val="none" w:sz="0" w:space="0" w:color="auto"/>
      </w:divBdr>
      <w:divsChild>
        <w:div w:id="1182209247">
          <w:marLeft w:val="0"/>
          <w:marRight w:val="0"/>
          <w:marTop w:val="0"/>
          <w:marBottom w:val="0"/>
          <w:divBdr>
            <w:top w:val="none" w:sz="0" w:space="0" w:color="auto"/>
            <w:left w:val="none" w:sz="0" w:space="0" w:color="auto"/>
            <w:bottom w:val="none" w:sz="0" w:space="0" w:color="auto"/>
            <w:right w:val="none" w:sz="0" w:space="0" w:color="auto"/>
          </w:divBdr>
          <w:divsChild>
            <w:div w:id="680472495">
              <w:marLeft w:val="0"/>
              <w:marRight w:val="0"/>
              <w:marTop w:val="0"/>
              <w:marBottom w:val="0"/>
              <w:divBdr>
                <w:top w:val="none" w:sz="0" w:space="0" w:color="auto"/>
                <w:left w:val="none" w:sz="0" w:space="0" w:color="auto"/>
                <w:bottom w:val="none" w:sz="0" w:space="0" w:color="auto"/>
                <w:right w:val="none" w:sz="0" w:space="0" w:color="auto"/>
              </w:divBdr>
            </w:div>
          </w:divsChild>
        </w:div>
        <w:div w:id="879126676">
          <w:marLeft w:val="0"/>
          <w:marRight w:val="0"/>
          <w:marTop w:val="0"/>
          <w:marBottom w:val="0"/>
          <w:divBdr>
            <w:top w:val="none" w:sz="0" w:space="0" w:color="auto"/>
            <w:left w:val="none" w:sz="0" w:space="0" w:color="auto"/>
            <w:bottom w:val="none" w:sz="0" w:space="0" w:color="auto"/>
            <w:right w:val="none" w:sz="0" w:space="0" w:color="auto"/>
          </w:divBdr>
          <w:divsChild>
            <w:div w:id="921454900">
              <w:marLeft w:val="0"/>
              <w:marRight w:val="0"/>
              <w:marTop w:val="0"/>
              <w:marBottom w:val="0"/>
              <w:divBdr>
                <w:top w:val="none" w:sz="0" w:space="0" w:color="auto"/>
                <w:left w:val="none" w:sz="0" w:space="0" w:color="auto"/>
                <w:bottom w:val="none" w:sz="0" w:space="0" w:color="auto"/>
                <w:right w:val="none" w:sz="0" w:space="0" w:color="auto"/>
              </w:divBdr>
            </w:div>
          </w:divsChild>
        </w:div>
        <w:div w:id="847909404">
          <w:marLeft w:val="0"/>
          <w:marRight w:val="0"/>
          <w:marTop w:val="0"/>
          <w:marBottom w:val="0"/>
          <w:divBdr>
            <w:top w:val="none" w:sz="0" w:space="0" w:color="auto"/>
            <w:left w:val="none" w:sz="0" w:space="0" w:color="auto"/>
            <w:bottom w:val="none" w:sz="0" w:space="0" w:color="auto"/>
            <w:right w:val="none" w:sz="0" w:space="0" w:color="auto"/>
          </w:divBdr>
          <w:divsChild>
            <w:div w:id="489904910">
              <w:marLeft w:val="0"/>
              <w:marRight w:val="0"/>
              <w:marTop w:val="0"/>
              <w:marBottom w:val="0"/>
              <w:divBdr>
                <w:top w:val="none" w:sz="0" w:space="0" w:color="auto"/>
                <w:left w:val="none" w:sz="0" w:space="0" w:color="auto"/>
                <w:bottom w:val="none" w:sz="0" w:space="0" w:color="auto"/>
                <w:right w:val="none" w:sz="0" w:space="0" w:color="auto"/>
              </w:divBdr>
            </w:div>
          </w:divsChild>
        </w:div>
        <w:div w:id="343942163">
          <w:marLeft w:val="0"/>
          <w:marRight w:val="0"/>
          <w:marTop w:val="0"/>
          <w:marBottom w:val="0"/>
          <w:divBdr>
            <w:top w:val="none" w:sz="0" w:space="0" w:color="auto"/>
            <w:left w:val="none" w:sz="0" w:space="0" w:color="auto"/>
            <w:bottom w:val="none" w:sz="0" w:space="0" w:color="auto"/>
            <w:right w:val="none" w:sz="0" w:space="0" w:color="auto"/>
          </w:divBdr>
          <w:divsChild>
            <w:div w:id="122264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661626">
      <w:bodyDiv w:val="1"/>
      <w:marLeft w:val="0"/>
      <w:marRight w:val="0"/>
      <w:marTop w:val="0"/>
      <w:marBottom w:val="0"/>
      <w:divBdr>
        <w:top w:val="none" w:sz="0" w:space="0" w:color="auto"/>
        <w:left w:val="none" w:sz="0" w:space="0" w:color="auto"/>
        <w:bottom w:val="none" w:sz="0" w:space="0" w:color="auto"/>
        <w:right w:val="none" w:sz="0" w:space="0" w:color="auto"/>
      </w:divBdr>
    </w:div>
    <w:div w:id="1930891975">
      <w:bodyDiv w:val="1"/>
      <w:marLeft w:val="0"/>
      <w:marRight w:val="0"/>
      <w:marTop w:val="0"/>
      <w:marBottom w:val="0"/>
      <w:divBdr>
        <w:top w:val="none" w:sz="0" w:space="0" w:color="auto"/>
        <w:left w:val="none" w:sz="0" w:space="0" w:color="auto"/>
        <w:bottom w:val="none" w:sz="0" w:space="0" w:color="auto"/>
        <w:right w:val="none" w:sz="0" w:space="0" w:color="auto"/>
      </w:divBdr>
    </w:div>
    <w:div w:id="1936130780">
      <w:bodyDiv w:val="1"/>
      <w:marLeft w:val="0"/>
      <w:marRight w:val="0"/>
      <w:marTop w:val="0"/>
      <w:marBottom w:val="0"/>
      <w:divBdr>
        <w:top w:val="none" w:sz="0" w:space="0" w:color="auto"/>
        <w:left w:val="none" w:sz="0" w:space="0" w:color="auto"/>
        <w:bottom w:val="none" w:sz="0" w:space="0" w:color="auto"/>
        <w:right w:val="none" w:sz="0" w:space="0" w:color="auto"/>
      </w:divBdr>
    </w:div>
    <w:div w:id="1951235447">
      <w:bodyDiv w:val="1"/>
      <w:marLeft w:val="0"/>
      <w:marRight w:val="0"/>
      <w:marTop w:val="0"/>
      <w:marBottom w:val="0"/>
      <w:divBdr>
        <w:top w:val="none" w:sz="0" w:space="0" w:color="auto"/>
        <w:left w:val="none" w:sz="0" w:space="0" w:color="auto"/>
        <w:bottom w:val="none" w:sz="0" w:space="0" w:color="auto"/>
        <w:right w:val="none" w:sz="0" w:space="0" w:color="auto"/>
      </w:divBdr>
      <w:divsChild>
        <w:div w:id="1284769698">
          <w:marLeft w:val="0"/>
          <w:marRight w:val="0"/>
          <w:marTop w:val="0"/>
          <w:marBottom w:val="0"/>
          <w:divBdr>
            <w:top w:val="none" w:sz="0" w:space="0" w:color="auto"/>
            <w:left w:val="none" w:sz="0" w:space="0" w:color="auto"/>
            <w:bottom w:val="none" w:sz="0" w:space="0" w:color="auto"/>
            <w:right w:val="none" w:sz="0" w:space="0" w:color="auto"/>
          </w:divBdr>
          <w:divsChild>
            <w:div w:id="137877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638383">
      <w:bodyDiv w:val="1"/>
      <w:marLeft w:val="0"/>
      <w:marRight w:val="0"/>
      <w:marTop w:val="0"/>
      <w:marBottom w:val="0"/>
      <w:divBdr>
        <w:top w:val="none" w:sz="0" w:space="0" w:color="auto"/>
        <w:left w:val="none" w:sz="0" w:space="0" w:color="auto"/>
        <w:bottom w:val="none" w:sz="0" w:space="0" w:color="auto"/>
        <w:right w:val="none" w:sz="0" w:space="0" w:color="auto"/>
      </w:divBdr>
      <w:divsChild>
        <w:div w:id="767698981">
          <w:marLeft w:val="0"/>
          <w:marRight w:val="0"/>
          <w:marTop w:val="0"/>
          <w:marBottom w:val="0"/>
          <w:divBdr>
            <w:top w:val="none" w:sz="0" w:space="0" w:color="auto"/>
            <w:left w:val="none" w:sz="0" w:space="0" w:color="auto"/>
            <w:bottom w:val="none" w:sz="0" w:space="0" w:color="auto"/>
            <w:right w:val="none" w:sz="0" w:space="0" w:color="auto"/>
          </w:divBdr>
          <w:divsChild>
            <w:div w:id="538737742">
              <w:marLeft w:val="0"/>
              <w:marRight w:val="0"/>
              <w:marTop w:val="0"/>
              <w:marBottom w:val="0"/>
              <w:divBdr>
                <w:top w:val="none" w:sz="0" w:space="0" w:color="auto"/>
                <w:left w:val="none" w:sz="0" w:space="0" w:color="auto"/>
                <w:bottom w:val="none" w:sz="0" w:space="0" w:color="auto"/>
                <w:right w:val="none" w:sz="0" w:space="0" w:color="auto"/>
              </w:divBdr>
            </w:div>
          </w:divsChild>
        </w:div>
        <w:div w:id="380252218">
          <w:marLeft w:val="0"/>
          <w:marRight w:val="0"/>
          <w:marTop w:val="0"/>
          <w:marBottom w:val="0"/>
          <w:divBdr>
            <w:top w:val="none" w:sz="0" w:space="0" w:color="auto"/>
            <w:left w:val="none" w:sz="0" w:space="0" w:color="auto"/>
            <w:bottom w:val="none" w:sz="0" w:space="0" w:color="auto"/>
            <w:right w:val="none" w:sz="0" w:space="0" w:color="auto"/>
          </w:divBdr>
          <w:divsChild>
            <w:div w:id="881551524">
              <w:marLeft w:val="0"/>
              <w:marRight w:val="0"/>
              <w:marTop w:val="0"/>
              <w:marBottom w:val="0"/>
              <w:divBdr>
                <w:top w:val="none" w:sz="0" w:space="0" w:color="auto"/>
                <w:left w:val="none" w:sz="0" w:space="0" w:color="auto"/>
                <w:bottom w:val="none" w:sz="0" w:space="0" w:color="auto"/>
                <w:right w:val="none" w:sz="0" w:space="0" w:color="auto"/>
              </w:divBdr>
            </w:div>
          </w:divsChild>
        </w:div>
        <w:div w:id="427390967">
          <w:marLeft w:val="0"/>
          <w:marRight w:val="0"/>
          <w:marTop w:val="0"/>
          <w:marBottom w:val="0"/>
          <w:divBdr>
            <w:top w:val="none" w:sz="0" w:space="0" w:color="auto"/>
            <w:left w:val="none" w:sz="0" w:space="0" w:color="auto"/>
            <w:bottom w:val="none" w:sz="0" w:space="0" w:color="auto"/>
            <w:right w:val="none" w:sz="0" w:space="0" w:color="auto"/>
          </w:divBdr>
          <w:divsChild>
            <w:div w:id="1186137093">
              <w:marLeft w:val="0"/>
              <w:marRight w:val="0"/>
              <w:marTop w:val="0"/>
              <w:marBottom w:val="0"/>
              <w:divBdr>
                <w:top w:val="none" w:sz="0" w:space="0" w:color="auto"/>
                <w:left w:val="none" w:sz="0" w:space="0" w:color="auto"/>
                <w:bottom w:val="none" w:sz="0" w:space="0" w:color="auto"/>
                <w:right w:val="none" w:sz="0" w:space="0" w:color="auto"/>
              </w:divBdr>
            </w:div>
          </w:divsChild>
        </w:div>
        <w:div w:id="828978158">
          <w:marLeft w:val="0"/>
          <w:marRight w:val="0"/>
          <w:marTop w:val="0"/>
          <w:marBottom w:val="0"/>
          <w:divBdr>
            <w:top w:val="none" w:sz="0" w:space="0" w:color="auto"/>
            <w:left w:val="none" w:sz="0" w:space="0" w:color="auto"/>
            <w:bottom w:val="none" w:sz="0" w:space="0" w:color="auto"/>
            <w:right w:val="none" w:sz="0" w:space="0" w:color="auto"/>
          </w:divBdr>
          <w:divsChild>
            <w:div w:id="151619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376548">
      <w:bodyDiv w:val="1"/>
      <w:marLeft w:val="0"/>
      <w:marRight w:val="0"/>
      <w:marTop w:val="0"/>
      <w:marBottom w:val="0"/>
      <w:divBdr>
        <w:top w:val="none" w:sz="0" w:space="0" w:color="auto"/>
        <w:left w:val="none" w:sz="0" w:space="0" w:color="auto"/>
        <w:bottom w:val="none" w:sz="0" w:space="0" w:color="auto"/>
        <w:right w:val="none" w:sz="0" w:space="0" w:color="auto"/>
      </w:divBdr>
    </w:div>
    <w:div w:id="2076319719">
      <w:bodyDiv w:val="1"/>
      <w:marLeft w:val="0"/>
      <w:marRight w:val="0"/>
      <w:marTop w:val="0"/>
      <w:marBottom w:val="0"/>
      <w:divBdr>
        <w:top w:val="none" w:sz="0" w:space="0" w:color="auto"/>
        <w:left w:val="none" w:sz="0" w:space="0" w:color="auto"/>
        <w:bottom w:val="none" w:sz="0" w:space="0" w:color="auto"/>
        <w:right w:val="none" w:sz="0" w:space="0" w:color="auto"/>
      </w:divBdr>
    </w:div>
    <w:div w:id="2083410849">
      <w:bodyDiv w:val="1"/>
      <w:marLeft w:val="0"/>
      <w:marRight w:val="0"/>
      <w:marTop w:val="0"/>
      <w:marBottom w:val="0"/>
      <w:divBdr>
        <w:top w:val="none" w:sz="0" w:space="0" w:color="auto"/>
        <w:left w:val="none" w:sz="0" w:space="0" w:color="auto"/>
        <w:bottom w:val="none" w:sz="0" w:space="0" w:color="auto"/>
        <w:right w:val="none" w:sz="0" w:space="0" w:color="auto"/>
      </w:divBdr>
    </w:div>
    <w:div w:id="2093813486">
      <w:bodyDiv w:val="1"/>
      <w:marLeft w:val="0"/>
      <w:marRight w:val="0"/>
      <w:marTop w:val="0"/>
      <w:marBottom w:val="0"/>
      <w:divBdr>
        <w:top w:val="none" w:sz="0" w:space="0" w:color="auto"/>
        <w:left w:val="none" w:sz="0" w:space="0" w:color="auto"/>
        <w:bottom w:val="none" w:sz="0" w:space="0" w:color="auto"/>
        <w:right w:val="none" w:sz="0" w:space="0" w:color="auto"/>
      </w:divBdr>
      <w:divsChild>
        <w:div w:id="1145051402">
          <w:marLeft w:val="0"/>
          <w:marRight w:val="0"/>
          <w:marTop w:val="0"/>
          <w:marBottom w:val="0"/>
          <w:divBdr>
            <w:top w:val="none" w:sz="0" w:space="0" w:color="auto"/>
            <w:left w:val="none" w:sz="0" w:space="0" w:color="auto"/>
            <w:bottom w:val="none" w:sz="0" w:space="0" w:color="auto"/>
            <w:right w:val="none" w:sz="0" w:space="0" w:color="auto"/>
          </w:divBdr>
          <w:divsChild>
            <w:div w:id="158244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s://apicollege.edu.au/policies-and-regulation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apicollege.edu.au/policies-and-regulations/"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apicollege.edu.au/policies-and-regulations/" TargetMode="External"/><Relationship Id="rId25" Type="http://schemas.openxmlformats.org/officeDocument/2006/relationships/hyperlink" Target="https://apicollege.edu.au/current-students/academic-calendar/" TargetMode="External"/><Relationship Id="rId2" Type="http://schemas.openxmlformats.org/officeDocument/2006/relationships/customXml" Target="../customXml/item2.xml"/><Relationship Id="rId16" Type="http://schemas.openxmlformats.org/officeDocument/2006/relationships/hyperlink" Target="http://www.apicollege.edu.au/policies/ACADEMIC_INTEGRITY_POLICY.pdf" TargetMode="External"/><Relationship Id="rId20" Type="http://schemas.openxmlformats.org/officeDocument/2006/relationships/hyperlink" Target="https://apicollege.edu.au/policies-and-regulation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yperlink" Target="https://apic.instructure.com/courses/35" TargetMode="External"/><Relationship Id="rId5" Type="http://schemas.openxmlformats.org/officeDocument/2006/relationships/styles" Target="styles.xml"/><Relationship Id="rId15" Type="http://schemas.openxmlformats.org/officeDocument/2006/relationships/hyperlink" Target="https://ecalibrary.on.worldcat.org/courseReserves/landing" TargetMode="External"/><Relationship Id="rId23" Type="http://schemas.openxmlformats.org/officeDocument/2006/relationships/hyperlink" Target="https://apic.instructure.com/" TargetMode="External"/><Relationship Id="rId28" Type="http://schemas.openxmlformats.org/officeDocument/2006/relationships/fontTable" Target="fontTable.xml"/><Relationship Id="rId10" Type="http://schemas.openxmlformats.org/officeDocument/2006/relationships/hyperlink" Target="https://apicollege.edu.au/current-students/timetables/" TargetMode="External"/><Relationship Id="rId19" Type="http://schemas.openxmlformats.org/officeDocument/2006/relationships/hyperlink" Target="https://apicollege.edu.au/policies-and-regula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hyperlink" Target="https://apic.instructure.com/courses/35"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cace3b4-2d33-45e9-b28e-529ba8f94254" xsi:nil="true"/>
    <lcf76f155ced4ddcb4097134ff3c332f xmlns="7e5a14dc-5355-48d9-954a-f439eefed1a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5A62B13D5A19408192BF99963A69D4" ma:contentTypeVersion="14" ma:contentTypeDescription="Create a new document." ma:contentTypeScope="" ma:versionID="be536e460445d948e0a1b57d636a9d91">
  <xsd:schema xmlns:xsd="http://www.w3.org/2001/XMLSchema" xmlns:xs="http://www.w3.org/2001/XMLSchema" xmlns:p="http://schemas.microsoft.com/office/2006/metadata/properties" xmlns:ns2="7e5a14dc-5355-48d9-954a-f439eefed1ab" xmlns:ns3="acace3b4-2d33-45e9-b28e-529ba8f94254" targetNamespace="http://schemas.microsoft.com/office/2006/metadata/properties" ma:root="true" ma:fieldsID="fd736635fa4504b4551bd4173bd10fe8" ns2:_="" ns3:_="">
    <xsd:import namespace="7e5a14dc-5355-48d9-954a-f439eefed1ab"/>
    <xsd:import namespace="acace3b4-2d33-45e9-b28e-529ba8f942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a14dc-5355-48d9-954a-f439eefed1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12acb8f-31f8-48fd-a133-039687dbbf4d"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ace3b4-2d33-45e9-b28e-529ba8f9425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47199e-3b3d-4eaf-9129-afc49d25cc48}" ma:internalName="TaxCatchAll" ma:showField="CatchAllData" ma:web="acace3b4-2d33-45e9-b28e-529ba8f942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CDF456-9F89-417E-8200-7CDFB4D2D5A2}">
  <ds:schemaRefs>
    <ds:schemaRef ds:uri="http://schemas.microsoft.com/sharepoint/v3/contenttype/forms"/>
  </ds:schemaRefs>
</ds:datastoreItem>
</file>

<file path=customXml/itemProps2.xml><?xml version="1.0" encoding="utf-8"?>
<ds:datastoreItem xmlns:ds="http://schemas.openxmlformats.org/officeDocument/2006/customXml" ds:itemID="{D768E8EA-8A3D-4EB7-88AA-D8592F5F598F}">
  <ds:schemaRefs>
    <ds:schemaRef ds:uri="http://schemas.microsoft.com/office/2006/metadata/properties"/>
    <ds:schemaRef ds:uri="http://schemas.microsoft.com/office/infopath/2007/PartnerControls"/>
    <ds:schemaRef ds:uri="acace3b4-2d33-45e9-b28e-529ba8f94254"/>
    <ds:schemaRef ds:uri="7e5a14dc-5355-48d9-954a-f439eefed1ab"/>
  </ds:schemaRefs>
</ds:datastoreItem>
</file>

<file path=customXml/itemProps3.xml><?xml version="1.0" encoding="utf-8"?>
<ds:datastoreItem xmlns:ds="http://schemas.openxmlformats.org/officeDocument/2006/customXml" ds:itemID="{C6E43621-57E5-4DB9-B516-82B06D883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a14dc-5355-48d9-954a-f439eefed1ab"/>
    <ds:schemaRef ds:uri="acace3b4-2d33-45e9-b28e-529ba8f94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1442</Words>
  <Characters>8221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Study Group</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Suhair Zaid Alkilani</dc:creator>
  <cp:lastModifiedBy>Ranajit Bairagi</cp:lastModifiedBy>
  <cp:revision>8</cp:revision>
  <cp:lastPrinted>2022-04-20T13:26:00Z</cp:lastPrinted>
  <dcterms:created xsi:type="dcterms:W3CDTF">2023-08-24T01:14:00Z</dcterms:created>
  <dcterms:modified xsi:type="dcterms:W3CDTF">2023-11-09T13:47:00Z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0x010100975A62B13D5A19408192BF99963A69D4</vt:lpwstr>
  </property>
</Properties>
</file>